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8C" w:rsidRDefault="009E308C" w:rsidP="00C82189">
      <w:pPr>
        <w:jc w:val="right"/>
        <w:rPr>
          <w:lang w:val="da-DK"/>
        </w:rPr>
      </w:pPr>
    </w:p>
    <w:p w:rsidR="00DA23A3" w:rsidRPr="00B01F56" w:rsidRDefault="001F2F0E" w:rsidP="00C82189">
      <w:pPr>
        <w:rPr>
          <w:b/>
          <w:sz w:val="32"/>
          <w:lang w:val="da-DK"/>
        </w:rPr>
      </w:pPr>
      <w:r w:rsidRPr="00B01F56">
        <w:rPr>
          <w:b/>
          <w:sz w:val="32"/>
          <w:lang w:val="da-DK"/>
        </w:rPr>
        <w:t>Kort</w:t>
      </w:r>
      <w:r w:rsidR="00310385">
        <w:rPr>
          <w:b/>
          <w:sz w:val="32"/>
          <w:lang w:val="da-DK"/>
        </w:rPr>
        <w:t>fattet resumé</w:t>
      </w:r>
      <w:r w:rsidRPr="00B01F56">
        <w:rPr>
          <w:b/>
          <w:sz w:val="32"/>
          <w:lang w:val="da-DK"/>
        </w:rPr>
        <w:t xml:space="preserve"> af </w:t>
      </w:r>
      <w:proofErr w:type="spellStart"/>
      <w:r w:rsidR="00DA23A3" w:rsidRPr="00B01F56">
        <w:rPr>
          <w:b/>
          <w:sz w:val="32"/>
          <w:lang w:val="da-DK"/>
        </w:rPr>
        <w:t>Elforsk-projekt</w:t>
      </w:r>
      <w:proofErr w:type="spellEnd"/>
      <w:r w:rsidR="00DA23A3" w:rsidRPr="00B01F56">
        <w:rPr>
          <w:b/>
          <w:sz w:val="32"/>
          <w:lang w:val="da-DK"/>
        </w:rPr>
        <w:t xml:space="preserve"> nr. 343-004</w:t>
      </w:r>
      <w:r w:rsidR="00C82189" w:rsidRPr="00B01F56">
        <w:rPr>
          <w:b/>
          <w:sz w:val="32"/>
          <w:lang w:val="da-DK"/>
        </w:rPr>
        <w:t>:</w:t>
      </w:r>
    </w:p>
    <w:p w:rsidR="00C82189" w:rsidRDefault="00C82189" w:rsidP="00C82189">
      <w:pPr>
        <w:rPr>
          <w:b/>
          <w:sz w:val="32"/>
          <w:lang w:val="da-DK"/>
        </w:rPr>
      </w:pPr>
      <w:r>
        <w:rPr>
          <w:b/>
          <w:i/>
          <w:sz w:val="32"/>
          <w:lang w:val="da-DK"/>
        </w:rPr>
        <w:t xml:space="preserve"> </w:t>
      </w:r>
      <w:r w:rsidRPr="00C82189">
        <w:rPr>
          <w:b/>
          <w:sz w:val="32"/>
          <w:lang w:val="da-DK"/>
        </w:rPr>
        <w:t xml:space="preserve">Spændingsstyring i erhvervsvirksomheder </w:t>
      </w:r>
    </w:p>
    <w:p w:rsidR="00C82189" w:rsidRDefault="00C82189" w:rsidP="00C82189">
      <w:pPr>
        <w:rPr>
          <w:b/>
          <w:sz w:val="32"/>
          <w:lang w:val="da-DK"/>
        </w:rPr>
      </w:pPr>
      <w:r w:rsidRPr="00C82189">
        <w:rPr>
          <w:b/>
          <w:sz w:val="32"/>
          <w:lang w:val="da-DK"/>
        </w:rPr>
        <w:t>– værktøj t</w:t>
      </w:r>
      <w:r w:rsidR="00A31030">
        <w:rPr>
          <w:b/>
          <w:sz w:val="32"/>
          <w:lang w:val="da-DK"/>
        </w:rPr>
        <w:t>il fastlæggelse af muligheder o</w:t>
      </w:r>
      <w:r w:rsidRPr="00C82189">
        <w:rPr>
          <w:b/>
          <w:sz w:val="32"/>
          <w:lang w:val="da-DK"/>
        </w:rPr>
        <w:t>g besparelsespotentiale</w:t>
      </w:r>
    </w:p>
    <w:p w:rsidR="00C82189" w:rsidRDefault="00C82189" w:rsidP="00C82189">
      <w:pPr>
        <w:rPr>
          <w:b/>
          <w:sz w:val="32"/>
          <w:lang w:val="da-DK"/>
        </w:rPr>
      </w:pPr>
    </w:p>
    <w:p w:rsidR="00310385" w:rsidRDefault="00310385" w:rsidP="00310385">
      <w:pPr>
        <w:rPr>
          <w:b/>
          <w:lang w:val="da-DK"/>
        </w:rPr>
      </w:pPr>
      <w:r>
        <w:rPr>
          <w:b/>
          <w:lang w:val="da-DK"/>
        </w:rPr>
        <w:t>Projektansvarlig virksomhed</w:t>
      </w:r>
    </w:p>
    <w:p w:rsidR="00310385" w:rsidRDefault="00310385" w:rsidP="00310385">
      <w:pPr>
        <w:rPr>
          <w:lang w:val="da-DK"/>
        </w:rPr>
      </w:pPr>
      <w:r>
        <w:rPr>
          <w:lang w:val="da-DK"/>
        </w:rPr>
        <w:t xml:space="preserve">Dansk Energi Analyse A/S, Produktionsvej 2, 2600 Glostrup. </w:t>
      </w:r>
    </w:p>
    <w:p w:rsidR="00310385" w:rsidRDefault="00310385" w:rsidP="00310385">
      <w:pPr>
        <w:rPr>
          <w:lang w:val="da-DK"/>
        </w:rPr>
      </w:pPr>
      <w:proofErr w:type="spellStart"/>
      <w:r>
        <w:rPr>
          <w:lang w:val="da-DK"/>
        </w:rPr>
        <w:t>CVR-nr</w:t>
      </w:r>
      <w:proofErr w:type="spellEnd"/>
      <w:r>
        <w:rPr>
          <w:lang w:val="da-DK"/>
        </w:rPr>
        <w:t>. 16259942.</w:t>
      </w:r>
    </w:p>
    <w:p w:rsidR="00310385" w:rsidRPr="00310385" w:rsidRDefault="00310385" w:rsidP="00310385">
      <w:pPr>
        <w:rPr>
          <w:lang w:val="da-DK"/>
        </w:rPr>
      </w:pPr>
    </w:p>
    <w:p w:rsidR="00C82189" w:rsidRDefault="00C82189" w:rsidP="00C82189">
      <w:pPr>
        <w:rPr>
          <w:lang w:val="da-DK"/>
        </w:rPr>
      </w:pPr>
      <w:r>
        <w:rPr>
          <w:b/>
          <w:lang w:val="da-DK"/>
        </w:rPr>
        <w:t>Formålet med projektet</w:t>
      </w:r>
    </w:p>
    <w:p w:rsidR="00D622BD" w:rsidRDefault="00A31030" w:rsidP="00C82189">
      <w:pPr>
        <w:rPr>
          <w:lang w:val="da-DK"/>
        </w:rPr>
      </w:pPr>
      <w:r>
        <w:rPr>
          <w:lang w:val="da-DK"/>
        </w:rPr>
        <w:t>Projektet</w:t>
      </w:r>
      <w:r w:rsidR="00C82189">
        <w:rPr>
          <w:lang w:val="da-DK"/>
        </w:rPr>
        <w:t xml:space="preserve">s formål </w:t>
      </w:r>
      <w:r>
        <w:rPr>
          <w:lang w:val="da-DK"/>
        </w:rPr>
        <w:t>har været</w:t>
      </w:r>
      <w:r w:rsidR="00C82189">
        <w:rPr>
          <w:lang w:val="da-DK"/>
        </w:rPr>
        <w:t xml:space="preserve"> at vurdere, i hvilket omfang der kan spares elenergi</w:t>
      </w:r>
      <w:r>
        <w:rPr>
          <w:lang w:val="da-DK"/>
        </w:rPr>
        <w:t xml:space="preserve"> ved at sænke spændingen. Det har </w:t>
      </w:r>
      <w:r w:rsidR="00C82189">
        <w:rPr>
          <w:lang w:val="da-DK"/>
        </w:rPr>
        <w:t xml:space="preserve">endvidere </w:t>
      </w:r>
      <w:r>
        <w:rPr>
          <w:lang w:val="da-DK"/>
        </w:rPr>
        <w:t xml:space="preserve">været </w:t>
      </w:r>
      <w:r w:rsidR="00C82189">
        <w:rPr>
          <w:lang w:val="da-DK"/>
        </w:rPr>
        <w:t>formålet at udvikle et værktøj til energirådgivere og virksomheder til vurdering af</w:t>
      </w:r>
      <w:r>
        <w:rPr>
          <w:lang w:val="da-DK"/>
        </w:rPr>
        <w:t>,</w:t>
      </w:r>
      <w:r w:rsidR="00C82189">
        <w:rPr>
          <w:lang w:val="da-DK"/>
        </w:rPr>
        <w:t xml:space="preserve"> om en konkret virksomhed med fordel vil kunne reducere spændingsniveauet. Desuden </w:t>
      </w:r>
      <w:r>
        <w:rPr>
          <w:lang w:val="da-DK"/>
        </w:rPr>
        <w:t>har</w:t>
      </w:r>
      <w:r w:rsidR="00C82189">
        <w:rPr>
          <w:lang w:val="da-DK"/>
        </w:rPr>
        <w:t xml:space="preserve"> erfaringerne </w:t>
      </w:r>
      <w:r>
        <w:rPr>
          <w:lang w:val="da-DK"/>
        </w:rPr>
        <w:t xml:space="preserve">skullet </w:t>
      </w:r>
      <w:r w:rsidR="00C82189">
        <w:rPr>
          <w:lang w:val="da-DK"/>
        </w:rPr>
        <w:t>formidles, så spændingsstyring kan vælges der, hvor det er teknisk-økonomisk optimalt.</w:t>
      </w:r>
    </w:p>
    <w:p w:rsidR="00D622BD" w:rsidRDefault="00D622BD" w:rsidP="00C82189">
      <w:pPr>
        <w:rPr>
          <w:lang w:val="da-DK"/>
        </w:rPr>
      </w:pPr>
    </w:p>
    <w:p w:rsidR="00D622BD" w:rsidRDefault="00D622BD" w:rsidP="00C82189">
      <w:pPr>
        <w:rPr>
          <w:lang w:val="da-DK"/>
        </w:rPr>
      </w:pPr>
      <w:r>
        <w:rPr>
          <w:b/>
          <w:lang w:val="da-DK"/>
        </w:rPr>
        <w:t>Aktiviteter</w:t>
      </w:r>
    </w:p>
    <w:p w:rsidR="00D622BD" w:rsidRDefault="00D622BD" w:rsidP="00C82189">
      <w:pPr>
        <w:rPr>
          <w:lang w:val="da-DK"/>
        </w:rPr>
      </w:pPr>
      <w:r>
        <w:rPr>
          <w:lang w:val="da-DK"/>
        </w:rPr>
        <w:t xml:space="preserve">Ved projektets start var der en del usikkerhed om, hvad en lavere spænding betyder for elmotorers elforbrug. Der er derfor hos Teknologisk Institut gennemført </w:t>
      </w:r>
      <w:r w:rsidR="00A31030">
        <w:rPr>
          <w:lang w:val="da-DK"/>
        </w:rPr>
        <w:t>laboratorie-</w:t>
      </w:r>
      <w:r>
        <w:rPr>
          <w:lang w:val="da-DK"/>
        </w:rPr>
        <w:t>undersøgelser af asynkronmotorers spændingsafhængighed. Der er målt på fem direkte forsynede motorer samt på en motor, forsynet fra frekvensomformer og motorer med usymmetrisk spændingsforsyning.</w:t>
      </w:r>
    </w:p>
    <w:p w:rsidR="00D622BD" w:rsidRDefault="00D622BD" w:rsidP="00C82189">
      <w:pPr>
        <w:rPr>
          <w:lang w:val="da-DK"/>
        </w:rPr>
      </w:pPr>
    </w:p>
    <w:p w:rsidR="00D622BD" w:rsidRDefault="00D622BD" w:rsidP="00C82189">
      <w:pPr>
        <w:rPr>
          <w:lang w:val="da-DK"/>
        </w:rPr>
      </w:pPr>
      <w:r>
        <w:rPr>
          <w:lang w:val="da-DK"/>
        </w:rPr>
        <w:t>Lyskildernes spændingsafhængighed var bedre kendt, da projektet startede,</w:t>
      </w:r>
      <w:r w:rsidR="00A31030">
        <w:rPr>
          <w:lang w:val="da-DK"/>
        </w:rPr>
        <w:t xml:space="preserve"> men der</w:t>
      </w:r>
      <w:r>
        <w:rPr>
          <w:lang w:val="da-DK"/>
        </w:rPr>
        <w:t xml:space="preserve"> manglede pålidelige tal for </w:t>
      </w:r>
      <w:r w:rsidR="00672D99">
        <w:rPr>
          <w:lang w:val="da-DK"/>
        </w:rPr>
        <w:t xml:space="preserve">størrelsen denne </w:t>
      </w:r>
      <w:r>
        <w:rPr>
          <w:lang w:val="da-DK"/>
        </w:rPr>
        <w:t>afhængighed. Teknologisk Institut har derfor målt på en række forskellige lyskilde med forskellige forkoblinger ved spændinger i intervallet 190-254 V.</w:t>
      </w:r>
    </w:p>
    <w:p w:rsidR="00EA45B2" w:rsidRDefault="00EA45B2" w:rsidP="00C82189">
      <w:pPr>
        <w:rPr>
          <w:lang w:val="da-DK"/>
        </w:rPr>
      </w:pPr>
    </w:p>
    <w:p w:rsidR="00EA45B2" w:rsidRDefault="00EA45B2" w:rsidP="00C82189">
      <w:pPr>
        <w:rPr>
          <w:lang w:val="da-DK"/>
        </w:rPr>
      </w:pPr>
      <w:r>
        <w:rPr>
          <w:lang w:val="da-DK"/>
        </w:rPr>
        <w:t xml:space="preserve">Med de to laboratorieundersøgelser som grundlag er der udarbejdet et værktøj til vurdering af besparelsesmulighederne i konkrete installationer. Værktøjet er </w:t>
      </w:r>
      <w:proofErr w:type="spellStart"/>
      <w:r>
        <w:rPr>
          <w:lang w:val="da-DK"/>
        </w:rPr>
        <w:t>bl</w:t>
      </w:r>
      <w:proofErr w:type="spellEnd"/>
      <w:r>
        <w:rPr>
          <w:lang w:val="da-DK"/>
        </w:rPr>
        <w:t>. a. afprøvet i den århusianske kontorejendom Jægergården, der anvender spændingssænkende udstyr, og i Københavns Lufthavne i Kastrup, hvor spændingen er sænket med brug af 10/0,4 kV transformernes trinkoblere.</w:t>
      </w:r>
      <w:r w:rsidR="00A31030">
        <w:rPr>
          <w:lang w:val="da-DK"/>
        </w:rPr>
        <w:t xml:space="preserve"> Erfaringerne med værktøjet har været, at det er nemt at bruge og at brugervejledningen (guiden) er nyttig.</w:t>
      </w:r>
    </w:p>
    <w:p w:rsidR="00EA45B2" w:rsidRDefault="00EA45B2" w:rsidP="00C82189">
      <w:pPr>
        <w:rPr>
          <w:lang w:val="da-DK"/>
        </w:rPr>
      </w:pPr>
    </w:p>
    <w:p w:rsidR="00974DD0" w:rsidRDefault="00EA45B2" w:rsidP="00C82189">
      <w:pPr>
        <w:rPr>
          <w:lang w:val="da-DK"/>
        </w:rPr>
      </w:pPr>
      <w:r>
        <w:rPr>
          <w:lang w:val="da-DK"/>
        </w:rPr>
        <w:t xml:space="preserve">Projektets resultater </w:t>
      </w:r>
      <w:r w:rsidR="00A31030">
        <w:rPr>
          <w:lang w:val="da-DK"/>
        </w:rPr>
        <w:t>er</w:t>
      </w:r>
      <w:r>
        <w:rPr>
          <w:lang w:val="da-DK"/>
        </w:rPr>
        <w:t xml:space="preserve"> løbende </w:t>
      </w:r>
      <w:r w:rsidR="00A31030">
        <w:rPr>
          <w:lang w:val="da-DK"/>
        </w:rPr>
        <w:t xml:space="preserve">formidlet </w:t>
      </w:r>
      <w:r>
        <w:rPr>
          <w:lang w:val="da-DK"/>
        </w:rPr>
        <w:t>gennem en serie rapporter, foredrag og artikler.</w:t>
      </w:r>
      <w:r w:rsidR="00A31030">
        <w:rPr>
          <w:lang w:val="da-DK"/>
        </w:rPr>
        <w:t xml:space="preserve"> Projektet </w:t>
      </w:r>
      <w:r w:rsidR="00974DD0">
        <w:rPr>
          <w:lang w:val="da-DK"/>
        </w:rPr>
        <w:t>påbegyndt</w:t>
      </w:r>
      <w:r w:rsidR="00A31030">
        <w:rPr>
          <w:lang w:val="da-DK"/>
        </w:rPr>
        <w:t xml:space="preserve">es i </w:t>
      </w:r>
      <w:r w:rsidR="00974DD0">
        <w:rPr>
          <w:lang w:val="da-DK"/>
        </w:rPr>
        <w:t xml:space="preserve"> marts 2011 og afslutte</w:t>
      </w:r>
      <w:r w:rsidR="00A31030">
        <w:rPr>
          <w:lang w:val="da-DK"/>
        </w:rPr>
        <w:t>de</w:t>
      </w:r>
      <w:r w:rsidR="00974DD0">
        <w:rPr>
          <w:lang w:val="da-DK"/>
        </w:rPr>
        <w:t>s november 2012.</w:t>
      </w:r>
    </w:p>
    <w:p w:rsidR="00974DD0" w:rsidRDefault="00974DD0" w:rsidP="00C82189">
      <w:pPr>
        <w:rPr>
          <w:lang w:val="da-DK"/>
        </w:rPr>
      </w:pPr>
    </w:p>
    <w:p w:rsidR="00DA23A3" w:rsidRDefault="00DA23A3" w:rsidP="00C82189">
      <w:pPr>
        <w:rPr>
          <w:b/>
          <w:lang w:val="da-DK"/>
        </w:rPr>
      </w:pPr>
      <w:r>
        <w:rPr>
          <w:b/>
          <w:lang w:val="da-DK"/>
        </w:rPr>
        <w:t>Værktøj</w:t>
      </w:r>
      <w:r w:rsidR="00D02E8A">
        <w:rPr>
          <w:b/>
          <w:lang w:val="da-DK"/>
        </w:rPr>
        <w:t>et</w:t>
      </w:r>
    </w:p>
    <w:p w:rsidR="00DA23A3" w:rsidRPr="00DA23A3" w:rsidRDefault="00DA23A3" w:rsidP="00C82189">
      <w:pPr>
        <w:rPr>
          <w:lang w:val="da-DK"/>
        </w:rPr>
      </w:pPr>
      <w:r>
        <w:rPr>
          <w:lang w:val="da-DK"/>
        </w:rPr>
        <w:t>Der er udarbejdet et regnearks-baseret værktøj til fastlæggelse af muligheder og besparelses</w:t>
      </w:r>
      <w:r w:rsidR="00D02E8A">
        <w:rPr>
          <w:lang w:val="da-DK"/>
        </w:rPr>
        <w:t>-</w:t>
      </w:r>
      <w:r>
        <w:rPr>
          <w:lang w:val="da-DK"/>
        </w:rPr>
        <w:t xml:space="preserve">potentialer ved spændingsstyring i en konkret virksomhed eller </w:t>
      </w:r>
      <w:r w:rsidR="00D02E8A">
        <w:rPr>
          <w:lang w:val="da-DK"/>
        </w:rPr>
        <w:t xml:space="preserve">et </w:t>
      </w:r>
      <w:r>
        <w:rPr>
          <w:lang w:val="da-DK"/>
        </w:rPr>
        <w:t xml:space="preserve">bygningsområde. For lyskilder, der påvirkes af en spændingssænkning, </w:t>
      </w:r>
      <w:r w:rsidR="00672D99">
        <w:rPr>
          <w:lang w:val="da-DK"/>
        </w:rPr>
        <w:t>skal man</w:t>
      </w:r>
      <w:r>
        <w:rPr>
          <w:lang w:val="da-DK"/>
        </w:rPr>
        <w:t xml:space="preserve"> opgøre antal lyskilder og </w:t>
      </w:r>
      <w:proofErr w:type="spellStart"/>
      <w:r>
        <w:rPr>
          <w:lang w:val="da-DK"/>
        </w:rPr>
        <w:t>drifts</w:t>
      </w:r>
      <w:r w:rsidR="00D02E8A">
        <w:rPr>
          <w:lang w:val="da-DK"/>
        </w:rPr>
        <w:t>-</w:t>
      </w:r>
      <w:r>
        <w:rPr>
          <w:lang w:val="da-DK"/>
        </w:rPr>
        <w:t>tiden</w:t>
      </w:r>
      <w:proofErr w:type="spellEnd"/>
      <w:r>
        <w:rPr>
          <w:lang w:val="da-DK"/>
        </w:rPr>
        <w:t xml:space="preserve"> pr. type og </w:t>
      </w:r>
      <w:proofErr w:type="spellStart"/>
      <w:r>
        <w:rPr>
          <w:lang w:val="da-DK"/>
        </w:rPr>
        <w:t>wattage</w:t>
      </w:r>
      <w:proofErr w:type="spellEnd"/>
      <w:r>
        <w:rPr>
          <w:lang w:val="da-DK"/>
        </w:rPr>
        <w:t>. For direkte forsynede asynkronmotorer, der er lavt belastede, skal motorernes effektoptag og driftstid opgøres. De samme to oplysninger – effektoptag og driftstid – skal opgøres for de elvarmelegemer, hvis elforbrug er spændingsafhængigt. Ud fra disse oplysninger beregner værktøjet elbesparelsen</w:t>
      </w:r>
      <w:r w:rsidR="00672D99">
        <w:rPr>
          <w:lang w:val="da-DK"/>
        </w:rPr>
        <w:t xml:space="preserve"> og økonomien </w:t>
      </w:r>
      <w:r>
        <w:rPr>
          <w:lang w:val="da-DK"/>
        </w:rPr>
        <w:t>ved den planlagte spændingssænkning.</w:t>
      </w:r>
    </w:p>
    <w:p w:rsidR="00DA23A3" w:rsidRDefault="00DA23A3" w:rsidP="00C82189">
      <w:pPr>
        <w:rPr>
          <w:lang w:val="da-DK"/>
        </w:rPr>
      </w:pPr>
    </w:p>
    <w:p w:rsidR="00DA23A3" w:rsidRDefault="00DA23A3" w:rsidP="00C82189">
      <w:pPr>
        <w:rPr>
          <w:lang w:val="da-DK"/>
        </w:rPr>
      </w:pPr>
      <w:r>
        <w:rPr>
          <w:lang w:val="da-DK"/>
        </w:rPr>
        <w:lastRenderedPageBreak/>
        <w:t>Vejledningen til værktøjet findes i værktøjet selv samt i rapporten "</w:t>
      </w:r>
      <w:r w:rsidRPr="00DA23A3">
        <w:rPr>
          <w:lang w:val="da-DK"/>
        </w:rPr>
        <w:t xml:space="preserve"> </w:t>
      </w:r>
      <w:r>
        <w:rPr>
          <w:lang w:val="da-DK"/>
        </w:rPr>
        <w:t xml:space="preserve">Guide til spændingsstyring i erhvervsvirksomheder". Den nyeste version af værktøjet kan hentes fra </w:t>
      </w:r>
      <w:hyperlink r:id="rId6" w:history="1">
        <w:r w:rsidR="00D02E8A" w:rsidRPr="00A65F64">
          <w:rPr>
            <w:rStyle w:val="Hyperlink"/>
            <w:lang w:val="da-DK"/>
          </w:rPr>
          <w:t>www.elforsk.dk</w:t>
        </w:r>
      </w:hyperlink>
      <w:r w:rsidR="00D02E8A">
        <w:rPr>
          <w:lang w:val="da-DK"/>
        </w:rPr>
        <w:t xml:space="preserve"> under projekt nr. 343-004.</w:t>
      </w:r>
    </w:p>
    <w:p w:rsidR="00D02E8A" w:rsidRDefault="00D02E8A" w:rsidP="00C82189">
      <w:pPr>
        <w:rPr>
          <w:lang w:val="da-DK"/>
        </w:rPr>
      </w:pPr>
    </w:p>
    <w:p w:rsidR="00974DD0" w:rsidRPr="00974DD0" w:rsidRDefault="00974DD0" w:rsidP="00974DD0">
      <w:pPr>
        <w:rPr>
          <w:b/>
          <w:lang w:val="da-DK"/>
        </w:rPr>
      </w:pPr>
      <w:r w:rsidRPr="00974DD0">
        <w:rPr>
          <w:b/>
          <w:lang w:val="da-DK"/>
        </w:rPr>
        <w:t xml:space="preserve">Rapporter </w:t>
      </w:r>
    </w:p>
    <w:p w:rsidR="00974DD0" w:rsidRDefault="00974DD0" w:rsidP="00C82189">
      <w:pPr>
        <w:rPr>
          <w:i/>
          <w:lang w:val="da-DK"/>
        </w:rPr>
      </w:pPr>
      <w:r w:rsidRPr="00DA23A3">
        <w:rPr>
          <w:i/>
          <w:lang w:val="da-DK"/>
        </w:rPr>
        <w:t>Laboratoriemålinger af asynkronmotorers spændingsafhængighed. Januar 2012.</w:t>
      </w:r>
    </w:p>
    <w:p w:rsidR="00DA23A3" w:rsidRPr="00DA23A3" w:rsidRDefault="00DA23A3" w:rsidP="00DA23A3">
      <w:pPr>
        <w:tabs>
          <w:tab w:val="left" w:pos="0"/>
        </w:tabs>
        <w:rPr>
          <w:rFonts w:eastAsia="Times New Roman" w:cs="Times New Roman"/>
          <w:bCs/>
          <w:iCs/>
          <w:color w:val="000000"/>
          <w:szCs w:val="24"/>
          <w:lang w:val="da-DK"/>
        </w:rPr>
      </w:pPr>
      <w:r>
        <w:rPr>
          <w:bCs/>
          <w:iCs/>
          <w:color w:val="000000"/>
          <w:szCs w:val="24"/>
          <w:lang w:val="da-DK"/>
        </w:rPr>
        <w:t>Rapporten beskriver målinger, der hos</w:t>
      </w:r>
      <w:r w:rsidRPr="00DA23A3">
        <w:rPr>
          <w:rFonts w:eastAsia="Times New Roman" w:cs="Times New Roman"/>
          <w:bCs/>
          <w:iCs/>
          <w:color w:val="000000"/>
          <w:szCs w:val="24"/>
          <w:lang w:val="da-DK"/>
        </w:rPr>
        <w:t xml:space="preserve"> Teknologisk Institut </w:t>
      </w:r>
      <w:r>
        <w:rPr>
          <w:bCs/>
          <w:iCs/>
          <w:color w:val="000000"/>
          <w:szCs w:val="24"/>
          <w:lang w:val="da-DK"/>
        </w:rPr>
        <w:t xml:space="preserve">er </w:t>
      </w:r>
      <w:r w:rsidRPr="00DA23A3">
        <w:rPr>
          <w:rFonts w:eastAsia="Times New Roman" w:cs="Times New Roman"/>
          <w:bCs/>
          <w:iCs/>
          <w:color w:val="000000"/>
          <w:szCs w:val="24"/>
          <w:lang w:val="da-DK"/>
        </w:rPr>
        <w:t>gennemført på en række motorer</w:t>
      </w:r>
      <w:r w:rsidR="00D818EE">
        <w:rPr>
          <w:bCs/>
          <w:iCs/>
          <w:color w:val="000000"/>
          <w:szCs w:val="24"/>
          <w:lang w:val="da-DK"/>
        </w:rPr>
        <w:t xml:space="preserve">. Målingerne omfatter </w:t>
      </w:r>
      <w:r w:rsidRPr="00DA23A3">
        <w:rPr>
          <w:rFonts w:eastAsia="Times New Roman" w:cs="Times New Roman"/>
          <w:bCs/>
          <w:iCs/>
          <w:color w:val="000000"/>
          <w:szCs w:val="24"/>
          <w:lang w:val="da-DK"/>
        </w:rPr>
        <w:t>optag</w:t>
      </w:r>
      <w:r w:rsidR="00D818EE">
        <w:rPr>
          <w:bCs/>
          <w:iCs/>
          <w:color w:val="000000"/>
          <w:szCs w:val="24"/>
          <w:lang w:val="da-DK"/>
        </w:rPr>
        <w:t>e</w:t>
      </w:r>
      <w:r w:rsidRPr="00DA23A3">
        <w:rPr>
          <w:rFonts w:eastAsia="Times New Roman" w:cs="Times New Roman"/>
          <w:bCs/>
          <w:iCs/>
          <w:color w:val="000000"/>
          <w:szCs w:val="24"/>
          <w:lang w:val="da-DK"/>
        </w:rPr>
        <w:t>n effekt og motortab samt øvrige elektriske data ved seks spændingsniveauer i intervallet 330 – 440 V (fasespænding 191 – 254 V). Målingerne er udført på tre nye motorer på 1,1, 5,5 og 18,5 kW samt på to ældre på 5 og 18,5 kW, alle direkte forsynede</w:t>
      </w:r>
      <w:r w:rsidR="00672D99">
        <w:rPr>
          <w:rFonts w:eastAsia="Times New Roman" w:cs="Times New Roman"/>
          <w:bCs/>
          <w:iCs/>
          <w:color w:val="000000"/>
          <w:szCs w:val="24"/>
          <w:lang w:val="da-DK"/>
        </w:rPr>
        <w:t>. Der er endvidere målt</w:t>
      </w:r>
      <w:r w:rsidRPr="00DA23A3">
        <w:rPr>
          <w:rFonts w:eastAsia="Times New Roman" w:cs="Times New Roman"/>
          <w:bCs/>
          <w:iCs/>
          <w:color w:val="000000"/>
          <w:szCs w:val="24"/>
          <w:lang w:val="da-DK"/>
        </w:rPr>
        <w:t xml:space="preserve"> på en 4 kW motor, forsynet via frekvensomformer. Målingerne er udført med symmetriske spændinger, og for 4 kW samt 5,5 kW motoren er der også målt ved usymmetrisk spænding.</w:t>
      </w:r>
    </w:p>
    <w:p w:rsidR="00DA23A3" w:rsidRPr="00DA23A3" w:rsidRDefault="00DA23A3" w:rsidP="00C82189">
      <w:pPr>
        <w:rPr>
          <w:lang w:val="da-DK"/>
        </w:rPr>
      </w:pPr>
    </w:p>
    <w:p w:rsidR="00974DD0" w:rsidRPr="00D818EE" w:rsidRDefault="00974DD0" w:rsidP="00974DD0">
      <w:pPr>
        <w:rPr>
          <w:i/>
          <w:lang w:val="da-DK"/>
        </w:rPr>
      </w:pPr>
      <w:r w:rsidRPr="00D818EE">
        <w:rPr>
          <w:i/>
          <w:lang w:val="da-DK"/>
        </w:rPr>
        <w:t>Laboratoriemålinger af lyskilders spændingsafhængighed. April 2012.</w:t>
      </w:r>
    </w:p>
    <w:p w:rsidR="00D818EE" w:rsidRDefault="00D818EE" w:rsidP="00974DD0">
      <w:pPr>
        <w:rPr>
          <w:lang w:val="da-DK"/>
        </w:rPr>
      </w:pPr>
      <w:r>
        <w:rPr>
          <w:lang w:val="da-DK"/>
        </w:rPr>
        <w:t>Effektoptaget og belysningsstyrken er målt for en række lyskilder ved spændinger fra 190 V til 254 V. Målingerne er udført af Teknologisk Institut og har omfattet lysstofrør, kompakt</w:t>
      </w:r>
      <w:r w:rsidR="00D02E8A">
        <w:rPr>
          <w:lang w:val="da-DK"/>
        </w:rPr>
        <w:t>-</w:t>
      </w:r>
      <w:r>
        <w:rPr>
          <w:lang w:val="da-DK"/>
        </w:rPr>
        <w:t>lysstofrør, kviksølvdamplamper, højtryksnatriumlamper og metalhalogenlamper, alle med</w:t>
      </w:r>
      <w:r w:rsidR="00672D99">
        <w:rPr>
          <w:lang w:val="da-DK"/>
        </w:rPr>
        <w:t xml:space="preserve"> </w:t>
      </w:r>
      <w:r>
        <w:rPr>
          <w:lang w:val="da-DK"/>
        </w:rPr>
        <w:t>dels konventionelle forkoblinger, dels elektroniske forkoblinger. Desuden er der målt på en LED  lyskilde samt på en glødelampe.</w:t>
      </w:r>
    </w:p>
    <w:p w:rsidR="00D818EE" w:rsidRDefault="00D818EE" w:rsidP="00974DD0">
      <w:pPr>
        <w:rPr>
          <w:lang w:val="da-DK"/>
        </w:rPr>
      </w:pPr>
    </w:p>
    <w:p w:rsidR="00974DD0" w:rsidRPr="00D818EE" w:rsidRDefault="00974DD0" w:rsidP="00974DD0">
      <w:pPr>
        <w:rPr>
          <w:i/>
          <w:lang w:val="da-DK"/>
        </w:rPr>
      </w:pPr>
      <w:r w:rsidRPr="00D818EE">
        <w:rPr>
          <w:i/>
          <w:lang w:val="da-DK"/>
        </w:rPr>
        <w:t xml:space="preserve">Guide til spændingsstyring i erhvervsvirksomheder. </w:t>
      </w:r>
      <w:r w:rsidR="00D02E8A">
        <w:rPr>
          <w:i/>
          <w:lang w:val="da-DK"/>
        </w:rPr>
        <w:t>Novem</w:t>
      </w:r>
      <w:r w:rsidRPr="00D818EE">
        <w:rPr>
          <w:i/>
          <w:lang w:val="da-DK"/>
        </w:rPr>
        <w:t>ber 2012.</w:t>
      </w:r>
    </w:p>
    <w:p w:rsidR="00D818EE" w:rsidRDefault="00D818EE" w:rsidP="00974DD0">
      <w:pPr>
        <w:rPr>
          <w:lang w:val="da-DK"/>
        </w:rPr>
      </w:pPr>
      <w:r>
        <w:rPr>
          <w:lang w:val="da-DK"/>
        </w:rPr>
        <w:t>Guiden beskriver i tekst og ved rutediagram, hvordan besparelsesmulighederne analyseres og kortlægges med brug af værktøjet. Herunder beskrives også vurderingen af den mulige spændingssænkning.</w:t>
      </w:r>
      <w:r w:rsidR="00F65120">
        <w:rPr>
          <w:lang w:val="da-DK"/>
        </w:rPr>
        <w:t xml:space="preserve"> I guidens del II er der en generel beskrivelse af spændingssænkning</w:t>
      </w:r>
      <w:r w:rsidR="00B32BA7">
        <w:rPr>
          <w:lang w:val="da-DK"/>
        </w:rPr>
        <w:t xml:space="preserve"> og hvordan besparelsen kontrolleres. Der omtales en række vigtige forhold ud over økonomien</w:t>
      </w:r>
      <w:r w:rsidR="00672D99">
        <w:rPr>
          <w:lang w:val="da-DK"/>
        </w:rPr>
        <w:t>. Desuden omtales</w:t>
      </w:r>
      <w:r w:rsidR="00B32BA7">
        <w:rPr>
          <w:lang w:val="da-DK"/>
        </w:rPr>
        <w:t xml:space="preserve"> alternative besparelsesmuligh</w:t>
      </w:r>
      <w:r w:rsidR="00672D99">
        <w:rPr>
          <w:lang w:val="da-DK"/>
        </w:rPr>
        <w:t>eder, og der gives</w:t>
      </w:r>
      <w:r w:rsidR="00B32BA7">
        <w:rPr>
          <w:lang w:val="da-DK"/>
        </w:rPr>
        <w:t xml:space="preserve"> en række gode råd.</w:t>
      </w:r>
    </w:p>
    <w:p w:rsidR="00D818EE" w:rsidRDefault="00D818EE" w:rsidP="00974DD0">
      <w:pPr>
        <w:rPr>
          <w:lang w:val="da-DK"/>
        </w:rPr>
      </w:pPr>
    </w:p>
    <w:p w:rsidR="00974DD0" w:rsidRDefault="00974DD0" w:rsidP="00974DD0">
      <w:pPr>
        <w:rPr>
          <w:i/>
          <w:lang w:val="da-DK"/>
        </w:rPr>
      </w:pPr>
      <w:r w:rsidRPr="00B32BA7">
        <w:rPr>
          <w:i/>
          <w:lang w:val="da-DK"/>
        </w:rPr>
        <w:t>Effekten af sp</w:t>
      </w:r>
      <w:r w:rsidR="000A0ADA">
        <w:rPr>
          <w:i/>
          <w:lang w:val="da-DK"/>
        </w:rPr>
        <w:t>ændingssænkning i Jægergården, Aa</w:t>
      </w:r>
      <w:r w:rsidRPr="00B32BA7">
        <w:rPr>
          <w:i/>
          <w:lang w:val="da-DK"/>
        </w:rPr>
        <w:t xml:space="preserve">rhus. </w:t>
      </w:r>
      <w:r w:rsidR="00E178B4">
        <w:rPr>
          <w:i/>
          <w:lang w:val="da-DK"/>
        </w:rPr>
        <w:t xml:space="preserve">November </w:t>
      </w:r>
      <w:r w:rsidRPr="00B32BA7">
        <w:rPr>
          <w:i/>
          <w:lang w:val="da-DK"/>
        </w:rPr>
        <w:t>2012</w:t>
      </w:r>
    </w:p>
    <w:p w:rsidR="00B32BA7" w:rsidRPr="00B32BA7" w:rsidRDefault="00B32BA7" w:rsidP="00B32BA7">
      <w:pPr>
        <w:rPr>
          <w:lang w:val="da-DK"/>
        </w:rPr>
      </w:pPr>
      <w:r w:rsidRPr="00B32BA7">
        <w:rPr>
          <w:lang w:val="da-DK"/>
        </w:rPr>
        <w:t>Der er foretaget målinger på den kommunale ejendom Jægergården i Aarhus.</w:t>
      </w:r>
      <w:r>
        <w:rPr>
          <w:lang w:val="da-DK"/>
        </w:rPr>
        <w:t xml:space="preserve"> </w:t>
      </w:r>
      <w:r w:rsidRPr="00B32BA7">
        <w:rPr>
          <w:lang w:val="da-DK"/>
        </w:rPr>
        <w:t xml:space="preserve">I </w:t>
      </w:r>
      <w:proofErr w:type="spellStart"/>
      <w:r w:rsidRPr="00B32BA7">
        <w:rPr>
          <w:lang w:val="da-DK"/>
        </w:rPr>
        <w:t>lavlastperioder</w:t>
      </w:r>
      <w:proofErr w:type="spellEnd"/>
      <w:r w:rsidRPr="00B32BA7">
        <w:rPr>
          <w:lang w:val="da-DK"/>
        </w:rPr>
        <w:t xml:space="preserve"> er effektoptaget ikke afhængigt af spændingsniveauet. I </w:t>
      </w:r>
      <w:proofErr w:type="spellStart"/>
      <w:r w:rsidRPr="00B32BA7">
        <w:rPr>
          <w:lang w:val="da-DK"/>
        </w:rPr>
        <w:t>højlastperioder</w:t>
      </w:r>
      <w:proofErr w:type="spellEnd"/>
      <w:r w:rsidRPr="00B32BA7">
        <w:rPr>
          <w:lang w:val="da-DK"/>
        </w:rPr>
        <w:t xml:space="preserve"> er der opnået en besparelse </w:t>
      </w:r>
      <w:r w:rsidR="00D02E8A">
        <w:rPr>
          <w:lang w:val="da-DK"/>
        </w:rPr>
        <w:t>på 2%.</w:t>
      </w:r>
      <w:r w:rsidRPr="00B32BA7">
        <w:rPr>
          <w:lang w:val="da-DK"/>
        </w:rPr>
        <w:t xml:space="preserve"> </w:t>
      </w:r>
      <w:r w:rsidR="00672D99">
        <w:rPr>
          <w:lang w:val="da-DK"/>
        </w:rPr>
        <w:t xml:space="preserve">Målingerne er foretaget efter, at en del af </w:t>
      </w:r>
      <w:proofErr w:type="spellStart"/>
      <w:r w:rsidR="00672D99">
        <w:rPr>
          <w:lang w:val="da-DK"/>
        </w:rPr>
        <w:t>lysinstallationen</w:t>
      </w:r>
      <w:proofErr w:type="spellEnd"/>
      <w:r w:rsidR="00672D99">
        <w:rPr>
          <w:lang w:val="da-DK"/>
        </w:rPr>
        <w:t xml:space="preserve"> er fornyet med rør med elektroniske forkoblinger</w:t>
      </w:r>
      <w:r w:rsidR="00D02E8A">
        <w:rPr>
          <w:lang w:val="da-DK"/>
        </w:rPr>
        <w:t>, hvor der ikke spares noget</w:t>
      </w:r>
      <w:r w:rsidR="00672D99">
        <w:rPr>
          <w:lang w:val="da-DK"/>
        </w:rPr>
        <w:t>.</w:t>
      </w:r>
    </w:p>
    <w:p w:rsidR="00B32BA7" w:rsidRDefault="00B32BA7" w:rsidP="00974DD0">
      <w:pPr>
        <w:rPr>
          <w:i/>
          <w:lang w:val="da-DK"/>
        </w:rPr>
      </w:pPr>
    </w:p>
    <w:p w:rsidR="009901F8" w:rsidRDefault="009901F8" w:rsidP="00974DD0">
      <w:pPr>
        <w:rPr>
          <w:i/>
          <w:lang w:val="da-DK"/>
        </w:rPr>
      </w:pPr>
      <w:r>
        <w:rPr>
          <w:i/>
          <w:lang w:val="da-DK"/>
        </w:rPr>
        <w:t xml:space="preserve">Eksempler på elbesparelser ved spændingsstyring i kommunale bygninger. </w:t>
      </w:r>
      <w:r w:rsidR="007514C0">
        <w:rPr>
          <w:i/>
          <w:lang w:val="da-DK"/>
        </w:rPr>
        <w:t>Novem</w:t>
      </w:r>
      <w:r>
        <w:rPr>
          <w:i/>
          <w:lang w:val="da-DK"/>
        </w:rPr>
        <w:t>ber 2012</w:t>
      </w:r>
    </w:p>
    <w:p w:rsidR="009901F8" w:rsidRPr="009901F8" w:rsidRDefault="009901F8" w:rsidP="00974DD0">
      <w:pPr>
        <w:rPr>
          <w:lang w:val="da-DK"/>
        </w:rPr>
      </w:pPr>
      <w:r>
        <w:rPr>
          <w:lang w:val="da-DK"/>
        </w:rPr>
        <w:t>Rapporten beskriver elbesparelsen og økonomien i seks bygninger, hvor der er installeret spændingssænkende udstyr. Elbesparelsen er opgjort ved målinger – udført af PSS Energy – af bygningernes optagne eleffekt med det spændingssænkende udstyr skiftevis indkoblet og udkoblet.</w:t>
      </w:r>
    </w:p>
    <w:p w:rsidR="009901F8" w:rsidRPr="00B32BA7" w:rsidRDefault="009901F8" w:rsidP="00974DD0">
      <w:pPr>
        <w:rPr>
          <w:i/>
          <w:lang w:val="da-DK"/>
        </w:rPr>
      </w:pPr>
    </w:p>
    <w:p w:rsidR="00974DD0" w:rsidRPr="00B32BA7" w:rsidRDefault="00974DD0" w:rsidP="00974DD0">
      <w:pPr>
        <w:rPr>
          <w:i/>
          <w:lang w:val="da-DK"/>
        </w:rPr>
      </w:pPr>
      <w:r w:rsidRPr="00B32BA7">
        <w:rPr>
          <w:i/>
          <w:lang w:val="da-DK"/>
        </w:rPr>
        <w:t>Spændingsregulering. Københavns Lufthavne.</w:t>
      </w:r>
      <w:r w:rsidR="00D02E8A">
        <w:rPr>
          <w:i/>
          <w:lang w:val="da-DK"/>
        </w:rPr>
        <w:t xml:space="preserve"> November 2012</w:t>
      </w:r>
    </w:p>
    <w:p w:rsidR="00974DD0" w:rsidRDefault="002A079D" w:rsidP="00974DD0">
      <w:pPr>
        <w:rPr>
          <w:lang w:val="da-DK"/>
        </w:rPr>
      </w:pPr>
      <w:r>
        <w:rPr>
          <w:lang w:val="da-DK"/>
        </w:rPr>
        <w:t xml:space="preserve">Københavns Lufthavne startede i 2010 med at sænke det generelle spændingsniveau Der afprøvedes flere typer spændingssænkende udstyr, men det valgtes at sænke spændingen til ca. 220 Volt med brug af transformernes trinkobler. Pr. august 2012 er spændingen sænket for ca. 60% af lufthavnens elforbrug, og besparelsen opgøres til ca. 3% af lufthavnens samlede elforbrug. Rapporten beskriver erfaringerne og analyserer de opnåede elbesparelser i to butikker i lufthavnens </w:t>
      </w:r>
      <w:proofErr w:type="spellStart"/>
      <w:r>
        <w:rPr>
          <w:lang w:val="da-DK"/>
        </w:rPr>
        <w:t>shoppingcenter</w:t>
      </w:r>
      <w:proofErr w:type="spellEnd"/>
      <w:r>
        <w:rPr>
          <w:lang w:val="da-DK"/>
        </w:rPr>
        <w:t xml:space="preserve"> og i et parkeringshus. Desuden analyseres besparelsespotentialet i Hilton hoteller, hvor spændingen endnu ikke er sænket. </w:t>
      </w:r>
    </w:p>
    <w:p w:rsidR="00B32BA7" w:rsidRDefault="00B32BA7" w:rsidP="00974DD0">
      <w:pPr>
        <w:rPr>
          <w:lang w:val="da-DK"/>
        </w:rPr>
      </w:pPr>
    </w:p>
    <w:p w:rsidR="00974DD0" w:rsidRDefault="00974DD0" w:rsidP="00974DD0">
      <w:pPr>
        <w:rPr>
          <w:lang w:val="da-DK"/>
        </w:rPr>
      </w:pPr>
      <w:r>
        <w:rPr>
          <w:b/>
          <w:lang w:val="da-DK"/>
        </w:rPr>
        <w:t>Artikel</w:t>
      </w:r>
    </w:p>
    <w:p w:rsidR="00672D99" w:rsidRDefault="006F6E63" w:rsidP="00974DD0">
      <w:pPr>
        <w:rPr>
          <w:lang w:val="da-DK"/>
        </w:rPr>
      </w:pPr>
      <w:r>
        <w:rPr>
          <w:lang w:val="da-DK"/>
        </w:rPr>
        <w:t xml:space="preserve">Sænk spændingen og spar på elektriciteten. HVAC </w:t>
      </w:r>
      <w:r w:rsidR="00033623">
        <w:rPr>
          <w:lang w:val="da-DK"/>
        </w:rPr>
        <w:t xml:space="preserve">nr. </w:t>
      </w:r>
      <w:r>
        <w:rPr>
          <w:lang w:val="da-DK"/>
        </w:rPr>
        <w:t>3. 2012.</w:t>
      </w:r>
    </w:p>
    <w:p w:rsidR="006F6E63" w:rsidRDefault="00672D99" w:rsidP="00974DD0">
      <w:pPr>
        <w:rPr>
          <w:b/>
          <w:lang w:val="da-DK"/>
        </w:rPr>
      </w:pPr>
      <w:r>
        <w:rPr>
          <w:b/>
          <w:lang w:val="da-DK"/>
        </w:rPr>
        <w:lastRenderedPageBreak/>
        <w:t xml:space="preserve"> </w:t>
      </w:r>
    </w:p>
    <w:p w:rsidR="006F6E63" w:rsidRDefault="006F6E63" w:rsidP="00974DD0">
      <w:pPr>
        <w:rPr>
          <w:lang w:val="da-DK"/>
        </w:rPr>
      </w:pPr>
      <w:r>
        <w:rPr>
          <w:b/>
          <w:lang w:val="da-DK"/>
        </w:rPr>
        <w:t>Projektgruppe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83"/>
      </w:tblGrid>
      <w:tr w:rsidR="00A31030" w:rsidRPr="00033623" w:rsidTr="00014724">
        <w:trPr>
          <w:trHeight w:val="340"/>
        </w:trPr>
        <w:tc>
          <w:tcPr>
            <w:tcW w:w="3085" w:type="dxa"/>
          </w:tcPr>
          <w:p w:rsidR="00A31030" w:rsidRPr="00B263EF" w:rsidRDefault="00A31030" w:rsidP="00906044">
            <w:pPr>
              <w:rPr>
                <w:lang w:val="da-DK"/>
              </w:rPr>
            </w:pPr>
            <w:r>
              <w:rPr>
                <w:lang w:val="da-DK"/>
              </w:rPr>
              <w:t>Dansk Energi Analyse A/S</w:t>
            </w:r>
          </w:p>
        </w:tc>
        <w:tc>
          <w:tcPr>
            <w:tcW w:w="6183" w:type="dxa"/>
          </w:tcPr>
          <w:p w:rsidR="00A31030" w:rsidRPr="00B263EF" w:rsidRDefault="00014724" w:rsidP="00906044">
            <w:pPr>
              <w:rPr>
                <w:lang w:val="da-DK"/>
              </w:rPr>
            </w:pPr>
            <w:r>
              <w:rPr>
                <w:lang w:val="da-DK"/>
              </w:rPr>
              <w:t>Mogens Johansson (projektleder)</w:t>
            </w:r>
          </w:p>
        </w:tc>
      </w:tr>
      <w:tr w:rsidR="00A31030" w:rsidRPr="00033623" w:rsidTr="00014724">
        <w:trPr>
          <w:trHeight w:val="340"/>
        </w:trPr>
        <w:tc>
          <w:tcPr>
            <w:tcW w:w="3085" w:type="dxa"/>
          </w:tcPr>
          <w:p w:rsidR="00A31030" w:rsidRPr="00B263EF" w:rsidRDefault="00014724" w:rsidP="00906044">
            <w:pPr>
              <w:rPr>
                <w:lang w:val="da-DK"/>
              </w:rPr>
            </w:pPr>
            <w:r>
              <w:rPr>
                <w:lang w:val="da-DK"/>
              </w:rPr>
              <w:t>Københavns Lufthavne A/S</w:t>
            </w:r>
          </w:p>
        </w:tc>
        <w:tc>
          <w:tcPr>
            <w:tcW w:w="6183" w:type="dxa"/>
          </w:tcPr>
          <w:p w:rsidR="00A31030" w:rsidRPr="00B263EF" w:rsidRDefault="00014724" w:rsidP="00906044">
            <w:pPr>
              <w:rPr>
                <w:lang w:val="da-DK"/>
              </w:rPr>
            </w:pPr>
            <w:r>
              <w:rPr>
                <w:lang w:val="da-DK"/>
              </w:rPr>
              <w:t>Hans Andersen</w:t>
            </w:r>
          </w:p>
        </w:tc>
      </w:tr>
      <w:tr w:rsidR="00A31030" w:rsidRPr="00A31030" w:rsidTr="00014724">
        <w:trPr>
          <w:trHeight w:val="340"/>
        </w:trPr>
        <w:tc>
          <w:tcPr>
            <w:tcW w:w="3085" w:type="dxa"/>
          </w:tcPr>
          <w:p w:rsidR="00A31030" w:rsidRPr="00B263EF" w:rsidRDefault="00A31030" w:rsidP="00906044">
            <w:pPr>
              <w:rPr>
                <w:lang w:val="da-DK"/>
              </w:rPr>
            </w:pPr>
          </w:p>
        </w:tc>
        <w:tc>
          <w:tcPr>
            <w:tcW w:w="6183" w:type="dxa"/>
          </w:tcPr>
          <w:p w:rsidR="00A31030" w:rsidRPr="00B263EF" w:rsidRDefault="00014724" w:rsidP="00906044">
            <w:pPr>
              <w:rPr>
                <w:lang w:val="da-DK"/>
              </w:rPr>
            </w:pPr>
            <w:r>
              <w:rPr>
                <w:lang w:val="da-DK"/>
              </w:rPr>
              <w:t>Jesper Siegmann</w:t>
            </w:r>
          </w:p>
        </w:tc>
      </w:tr>
      <w:tr w:rsidR="00A31030" w:rsidRPr="00310385" w:rsidTr="00014724">
        <w:trPr>
          <w:trHeight w:val="340"/>
        </w:trPr>
        <w:tc>
          <w:tcPr>
            <w:tcW w:w="3085" w:type="dxa"/>
          </w:tcPr>
          <w:p w:rsidR="00A31030" w:rsidRPr="00B263EF" w:rsidRDefault="00014724" w:rsidP="00906044">
            <w:pPr>
              <w:rPr>
                <w:lang w:val="da-DK"/>
              </w:rPr>
            </w:pPr>
            <w:r>
              <w:rPr>
                <w:lang w:val="da-DK"/>
              </w:rPr>
              <w:t>Kuben Management</w:t>
            </w:r>
          </w:p>
        </w:tc>
        <w:tc>
          <w:tcPr>
            <w:tcW w:w="6183" w:type="dxa"/>
          </w:tcPr>
          <w:p w:rsidR="00A31030" w:rsidRPr="00B263EF" w:rsidRDefault="00014724" w:rsidP="00906044">
            <w:pPr>
              <w:rPr>
                <w:lang w:val="da-DK"/>
              </w:rPr>
            </w:pPr>
            <w:r>
              <w:rPr>
                <w:lang w:val="da-DK"/>
              </w:rPr>
              <w:t>Søren Juul Hansen (fra april 2012)</w:t>
            </w:r>
          </w:p>
        </w:tc>
      </w:tr>
      <w:tr w:rsidR="00A31030" w:rsidRPr="00A31030" w:rsidTr="00014724">
        <w:trPr>
          <w:trHeight w:val="340"/>
        </w:trPr>
        <w:tc>
          <w:tcPr>
            <w:tcW w:w="3085" w:type="dxa"/>
          </w:tcPr>
          <w:p w:rsidR="00A31030" w:rsidRPr="00B263EF" w:rsidRDefault="00A31030" w:rsidP="00906044">
            <w:pPr>
              <w:rPr>
                <w:lang w:val="da-DK"/>
              </w:rPr>
            </w:pPr>
          </w:p>
        </w:tc>
        <w:tc>
          <w:tcPr>
            <w:tcW w:w="6183" w:type="dxa"/>
          </w:tcPr>
          <w:p w:rsidR="00A31030" w:rsidRPr="00B263EF" w:rsidRDefault="00014724" w:rsidP="00906044">
            <w:pPr>
              <w:rPr>
                <w:lang w:val="da-DK"/>
              </w:rPr>
            </w:pPr>
            <w:r>
              <w:rPr>
                <w:lang w:val="da-DK"/>
              </w:rPr>
              <w:t>Jesper Hansson (til marts 2012)</w:t>
            </w:r>
          </w:p>
        </w:tc>
      </w:tr>
      <w:tr w:rsidR="00A31030" w:rsidRPr="00A31030" w:rsidTr="00014724">
        <w:trPr>
          <w:trHeight w:val="340"/>
        </w:trPr>
        <w:tc>
          <w:tcPr>
            <w:tcW w:w="3085" w:type="dxa"/>
          </w:tcPr>
          <w:p w:rsidR="00A31030" w:rsidRPr="00B263EF" w:rsidRDefault="00014724" w:rsidP="00906044">
            <w:pPr>
              <w:rPr>
                <w:lang w:val="da-DK"/>
              </w:rPr>
            </w:pPr>
            <w:r>
              <w:rPr>
                <w:lang w:val="da-DK"/>
              </w:rPr>
              <w:t>Lokalenergi</w:t>
            </w:r>
          </w:p>
        </w:tc>
        <w:tc>
          <w:tcPr>
            <w:tcW w:w="6183" w:type="dxa"/>
          </w:tcPr>
          <w:p w:rsidR="00A31030" w:rsidRPr="00B263EF" w:rsidRDefault="00014724" w:rsidP="00906044">
            <w:pPr>
              <w:rPr>
                <w:lang w:val="da-DK"/>
              </w:rPr>
            </w:pPr>
            <w:r>
              <w:rPr>
                <w:lang w:val="da-DK"/>
              </w:rPr>
              <w:t>Christina Monrad Andersen (fra januar 2012)</w:t>
            </w:r>
          </w:p>
        </w:tc>
      </w:tr>
      <w:tr w:rsidR="00A31030" w:rsidRPr="00B263EF" w:rsidTr="00014724">
        <w:trPr>
          <w:trHeight w:val="340"/>
        </w:trPr>
        <w:tc>
          <w:tcPr>
            <w:tcW w:w="3085" w:type="dxa"/>
          </w:tcPr>
          <w:p w:rsidR="00A31030" w:rsidRPr="00B263EF" w:rsidRDefault="00A31030" w:rsidP="00906044">
            <w:pPr>
              <w:rPr>
                <w:lang w:val="da-DK"/>
              </w:rPr>
            </w:pPr>
          </w:p>
        </w:tc>
        <w:tc>
          <w:tcPr>
            <w:tcW w:w="6183" w:type="dxa"/>
          </w:tcPr>
          <w:p w:rsidR="00A31030" w:rsidRPr="00B263EF" w:rsidRDefault="00014724" w:rsidP="00906044">
            <w:pPr>
              <w:rPr>
                <w:lang w:val="da-DK"/>
              </w:rPr>
            </w:pPr>
            <w:r>
              <w:rPr>
                <w:lang w:val="da-DK"/>
              </w:rPr>
              <w:t>Jonas Lassen (til december 2011)</w:t>
            </w:r>
          </w:p>
        </w:tc>
      </w:tr>
      <w:tr w:rsidR="00A31030" w:rsidRPr="00A31030" w:rsidTr="00014724">
        <w:trPr>
          <w:trHeight w:val="340"/>
        </w:trPr>
        <w:tc>
          <w:tcPr>
            <w:tcW w:w="3085" w:type="dxa"/>
          </w:tcPr>
          <w:p w:rsidR="00A31030" w:rsidRPr="00B263EF" w:rsidRDefault="00014724" w:rsidP="00906044">
            <w:pPr>
              <w:rPr>
                <w:lang w:val="da-DK"/>
              </w:rPr>
            </w:pPr>
            <w:r>
              <w:rPr>
                <w:lang w:val="da-DK"/>
              </w:rPr>
              <w:t>Teknologisk Institut</w:t>
            </w:r>
          </w:p>
        </w:tc>
        <w:tc>
          <w:tcPr>
            <w:tcW w:w="6183" w:type="dxa"/>
          </w:tcPr>
          <w:p w:rsidR="00A31030" w:rsidRPr="00B263EF" w:rsidRDefault="00014724" w:rsidP="00906044">
            <w:pPr>
              <w:rPr>
                <w:lang w:val="da-DK"/>
              </w:rPr>
            </w:pPr>
            <w:r>
              <w:rPr>
                <w:lang w:val="da-DK"/>
              </w:rPr>
              <w:t>Claus Hvenegaard</w:t>
            </w:r>
          </w:p>
        </w:tc>
      </w:tr>
      <w:tr w:rsidR="00A31030" w:rsidTr="00014724">
        <w:trPr>
          <w:trHeight w:val="340"/>
        </w:trPr>
        <w:tc>
          <w:tcPr>
            <w:tcW w:w="3085" w:type="dxa"/>
          </w:tcPr>
          <w:p w:rsidR="00A31030" w:rsidRPr="00B263EF" w:rsidRDefault="00A31030" w:rsidP="00906044">
            <w:pPr>
              <w:rPr>
                <w:lang w:val="da-DK"/>
              </w:rPr>
            </w:pPr>
          </w:p>
        </w:tc>
        <w:tc>
          <w:tcPr>
            <w:tcW w:w="6183" w:type="dxa"/>
          </w:tcPr>
          <w:p w:rsidR="00A31030" w:rsidRDefault="00014724" w:rsidP="00906044">
            <w:pPr>
              <w:rPr>
                <w:lang w:val="da-DK"/>
              </w:rPr>
            </w:pPr>
            <w:r>
              <w:rPr>
                <w:lang w:val="da-DK"/>
              </w:rPr>
              <w:t>J. C. Sørensen</w:t>
            </w:r>
          </w:p>
        </w:tc>
      </w:tr>
    </w:tbl>
    <w:p w:rsidR="00A31030" w:rsidRPr="006F6E63" w:rsidRDefault="00A31030" w:rsidP="00A31030">
      <w:pPr>
        <w:rPr>
          <w:lang w:val="da-DK"/>
        </w:rPr>
      </w:pPr>
    </w:p>
    <w:p w:rsidR="006F6E63" w:rsidRDefault="006F6E63" w:rsidP="00974DD0">
      <w:pPr>
        <w:rPr>
          <w:b/>
          <w:lang w:val="da-DK"/>
        </w:rPr>
      </w:pPr>
      <w:r>
        <w:rPr>
          <w:b/>
          <w:lang w:val="da-DK"/>
        </w:rPr>
        <w:t>Følgegruppe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83"/>
      </w:tblGrid>
      <w:tr w:rsidR="006F6E63" w:rsidRPr="00B263EF" w:rsidTr="00014724">
        <w:trPr>
          <w:trHeight w:val="340"/>
        </w:trPr>
        <w:tc>
          <w:tcPr>
            <w:tcW w:w="3085" w:type="dxa"/>
          </w:tcPr>
          <w:p w:rsidR="006F6E63" w:rsidRPr="00B263EF" w:rsidRDefault="006F6E63" w:rsidP="003C1354">
            <w:pPr>
              <w:rPr>
                <w:lang w:val="da-DK"/>
              </w:rPr>
            </w:pPr>
            <w:r w:rsidRPr="00B263EF">
              <w:rPr>
                <w:lang w:val="da-DK"/>
              </w:rPr>
              <w:t>Leverandører</w:t>
            </w:r>
          </w:p>
        </w:tc>
        <w:tc>
          <w:tcPr>
            <w:tcW w:w="6183" w:type="dxa"/>
          </w:tcPr>
          <w:p w:rsidR="006F6E63" w:rsidRPr="00B263EF" w:rsidRDefault="006F6E63" w:rsidP="003C1354">
            <w:pPr>
              <w:rPr>
                <w:lang w:val="da-DK"/>
              </w:rPr>
            </w:pPr>
            <w:r>
              <w:rPr>
                <w:lang w:val="da-DK"/>
              </w:rPr>
              <w:t xml:space="preserve">Finn Christensen, </w:t>
            </w:r>
            <w:proofErr w:type="spellStart"/>
            <w:r>
              <w:rPr>
                <w:lang w:val="da-DK"/>
              </w:rPr>
              <w:t>Wattguard</w:t>
            </w:r>
            <w:proofErr w:type="spellEnd"/>
          </w:p>
        </w:tc>
      </w:tr>
      <w:tr w:rsidR="006F6E63" w:rsidRPr="00B263EF" w:rsidTr="00014724">
        <w:trPr>
          <w:trHeight w:val="340"/>
        </w:trPr>
        <w:tc>
          <w:tcPr>
            <w:tcW w:w="3085" w:type="dxa"/>
          </w:tcPr>
          <w:p w:rsidR="006F6E63" w:rsidRPr="00B263EF" w:rsidRDefault="006F6E63" w:rsidP="003C1354">
            <w:pPr>
              <w:rPr>
                <w:lang w:val="da-DK"/>
              </w:rPr>
            </w:pPr>
          </w:p>
        </w:tc>
        <w:tc>
          <w:tcPr>
            <w:tcW w:w="6183" w:type="dxa"/>
          </w:tcPr>
          <w:p w:rsidR="006F6E63" w:rsidRPr="00B263EF" w:rsidRDefault="006F6E63" w:rsidP="003C1354">
            <w:pPr>
              <w:rPr>
                <w:lang w:val="da-DK"/>
              </w:rPr>
            </w:pPr>
            <w:r>
              <w:rPr>
                <w:lang w:val="da-DK"/>
              </w:rPr>
              <w:t xml:space="preserve">Kristoffer L. Bech, ABB </w:t>
            </w:r>
          </w:p>
        </w:tc>
      </w:tr>
      <w:tr w:rsidR="006F6E63" w:rsidRPr="00B263EF" w:rsidTr="00014724">
        <w:trPr>
          <w:trHeight w:val="340"/>
        </w:trPr>
        <w:tc>
          <w:tcPr>
            <w:tcW w:w="3085" w:type="dxa"/>
          </w:tcPr>
          <w:p w:rsidR="006F6E63" w:rsidRPr="00B263EF" w:rsidRDefault="006F6E63" w:rsidP="003C1354">
            <w:pPr>
              <w:rPr>
                <w:lang w:val="da-DK"/>
              </w:rPr>
            </w:pPr>
          </w:p>
        </w:tc>
        <w:tc>
          <w:tcPr>
            <w:tcW w:w="6183" w:type="dxa"/>
          </w:tcPr>
          <w:p w:rsidR="006F6E63" w:rsidRPr="00014724" w:rsidRDefault="006F6E63" w:rsidP="003C1354">
            <w:pPr>
              <w:rPr>
                <w:lang w:val="da-DK"/>
              </w:rPr>
            </w:pPr>
            <w:r w:rsidRPr="00014724">
              <w:rPr>
                <w:lang w:val="da-DK"/>
              </w:rPr>
              <w:t>Jørgen Nielsen, PSS Energy</w:t>
            </w:r>
          </w:p>
        </w:tc>
      </w:tr>
      <w:tr w:rsidR="006F6E63" w:rsidRPr="00B263EF" w:rsidTr="00014724">
        <w:trPr>
          <w:trHeight w:val="340"/>
        </w:trPr>
        <w:tc>
          <w:tcPr>
            <w:tcW w:w="3085" w:type="dxa"/>
          </w:tcPr>
          <w:p w:rsidR="006F6E63" w:rsidRPr="00B263EF" w:rsidRDefault="006F6E63" w:rsidP="003C1354">
            <w:pPr>
              <w:rPr>
                <w:lang w:val="da-DK"/>
              </w:rPr>
            </w:pPr>
          </w:p>
        </w:tc>
        <w:tc>
          <w:tcPr>
            <w:tcW w:w="6183" w:type="dxa"/>
            <w:tcBorders>
              <w:left w:val="nil"/>
            </w:tcBorders>
          </w:tcPr>
          <w:p w:rsidR="006F6E63" w:rsidRPr="00B263EF" w:rsidRDefault="006F6E63" w:rsidP="003C1354">
            <w:pPr>
              <w:rPr>
                <w:lang w:val="da-DK"/>
              </w:rPr>
            </w:pPr>
            <w:r>
              <w:rPr>
                <w:lang w:val="da-DK"/>
              </w:rPr>
              <w:t>Morten Nyholm, TecPartnering</w:t>
            </w:r>
          </w:p>
        </w:tc>
      </w:tr>
      <w:tr w:rsidR="006F6E63" w:rsidRPr="00B263EF" w:rsidTr="00014724">
        <w:trPr>
          <w:trHeight w:val="340"/>
        </w:trPr>
        <w:tc>
          <w:tcPr>
            <w:tcW w:w="3085" w:type="dxa"/>
          </w:tcPr>
          <w:p w:rsidR="006F6E63" w:rsidRPr="00B263EF" w:rsidRDefault="006F6E63" w:rsidP="003C1354">
            <w:pPr>
              <w:rPr>
                <w:lang w:val="da-DK"/>
              </w:rPr>
            </w:pPr>
          </w:p>
        </w:tc>
        <w:tc>
          <w:tcPr>
            <w:tcW w:w="6183" w:type="dxa"/>
          </w:tcPr>
          <w:p w:rsidR="006F6E63" w:rsidRPr="00B263EF" w:rsidRDefault="006F6E63" w:rsidP="003C1354">
            <w:pPr>
              <w:rPr>
                <w:lang w:val="da-DK"/>
              </w:rPr>
            </w:pPr>
            <w:r>
              <w:rPr>
                <w:lang w:val="da-DK"/>
              </w:rPr>
              <w:t xml:space="preserve">Torben Steen Jensen, </w:t>
            </w:r>
            <w:proofErr w:type="spellStart"/>
            <w:r>
              <w:rPr>
                <w:lang w:val="da-DK"/>
              </w:rPr>
              <w:t>Mariendal</w:t>
            </w:r>
            <w:proofErr w:type="spellEnd"/>
            <w:r>
              <w:rPr>
                <w:lang w:val="da-DK"/>
              </w:rPr>
              <w:t xml:space="preserve"> </w:t>
            </w:r>
            <w:proofErr w:type="spellStart"/>
            <w:r>
              <w:rPr>
                <w:lang w:val="da-DK"/>
              </w:rPr>
              <w:t>electrics</w:t>
            </w:r>
            <w:proofErr w:type="spellEnd"/>
          </w:p>
        </w:tc>
      </w:tr>
      <w:tr w:rsidR="006F6E63" w:rsidRPr="00310385" w:rsidTr="00014724">
        <w:trPr>
          <w:trHeight w:val="340"/>
        </w:trPr>
        <w:tc>
          <w:tcPr>
            <w:tcW w:w="3085" w:type="dxa"/>
          </w:tcPr>
          <w:p w:rsidR="006F6E63" w:rsidRPr="00B263EF" w:rsidRDefault="006F6E63" w:rsidP="003C1354">
            <w:pPr>
              <w:rPr>
                <w:lang w:val="da-DK"/>
              </w:rPr>
            </w:pPr>
            <w:proofErr w:type="spellStart"/>
            <w:r>
              <w:rPr>
                <w:lang w:val="da-DK"/>
              </w:rPr>
              <w:t>Elnet</w:t>
            </w:r>
            <w:proofErr w:type="spellEnd"/>
          </w:p>
        </w:tc>
        <w:tc>
          <w:tcPr>
            <w:tcW w:w="6183" w:type="dxa"/>
          </w:tcPr>
          <w:p w:rsidR="006F6E63" w:rsidRPr="00B263EF" w:rsidRDefault="006F6E63" w:rsidP="003C1354">
            <w:pPr>
              <w:rPr>
                <w:lang w:val="da-DK"/>
              </w:rPr>
            </w:pPr>
            <w:r>
              <w:rPr>
                <w:lang w:val="da-DK"/>
              </w:rPr>
              <w:t>Niels Chr. Nordentoft, Dansk Energi</w:t>
            </w:r>
          </w:p>
        </w:tc>
      </w:tr>
      <w:tr w:rsidR="006F6E63" w:rsidRPr="00B263EF" w:rsidTr="00014724">
        <w:trPr>
          <w:trHeight w:val="340"/>
        </w:trPr>
        <w:tc>
          <w:tcPr>
            <w:tcW w:w="3085" w:type="dxa"/>
          </w:tcPr>
          <w:p w:rsidR="006F6E63" w:rsidRPr="00B263EF" w:rsidRDefault="006F6E63" w:rsidP="003C1354">
            <w:pPr>
              <w:rPr>
                <w:lang w:val="da-DK"/>
              </w:rPr>
            </w:pPr>
          </w:p>
        </w:tc>
        <w:tc>
          <w:tcPr>
            <w:tcW w:w="6183" w:type="dxa"/>
          </w:tcPr>
          <w:p w:rsidR="006F6E63" w:rsidRPr="00B263EF" w:rsidRDefault="006F6E63" w:rsidP="003C1354">
            <w:pPr>
              <w:rPr>
                <w:lang w:val="da-DK"/>
              </w:rPr>
            </w:pPr>
            <w:r>
              <w:rPr>
                <w:lang w:val="da-DK"/>
              </w:rPr>
              <w:t xml:space="preserve">Stig Kortsen, DONG Energy </w:t>
            </w:r>
          </w:p>
        </w:tc>
      </w:tr>
      <w:tr w:rsidR="006F6E63" w:rsidRPr="00A31030" w:rsidTr="00014724">
        <w:trPr>
          <w:trHeight w:val="340"/>
        </w:trPr>
        <w:tc>
          <w:tcPr>
            <w:tcW w:w="3085" w:type="dxa"/>
          </w:tcPr>
          <w:p w:rsidR="006F6E63" w:rsidRPr="00B263EF" w:rsidRDefault="006F6E63" w:rsidP="003C1354">
            <w:pPr>
              <w:rPr>
                <w:lang w:val="da-DK"/>
              </w:rPr>
            </w:pPr>
            <w:r>
              <w:rPr>
                <w:lang w:val="da-DK"/>
              </w:rPr>
              <w:t>Rådgivere</w:t>
            </w:r>
          </w:p>
        </w:tc>
        <w:tc>
          <w:tcPr>
            <w:tcW w:w="6183" w:type="dxa"/>
          </w:tcPr>
          <w:p w:rsidR="006F6E63" w:rsidRPr="00B263EF" w:rsidRDefault="006F6E63" w:rsidP="003C1354">
            <w:pPr>
              <w:rPr>
                <w:lang w:val="da-DK"/>
              </w:rPr>
            </w:pPr>
            <w:r>
              <w:rPr>
                <w:lang w:val="da-DK"/>
              </w:rPr>
              <w:t>Henning Højte Hansen, Balslev</w:t>
            </w:r>
          </w:p>
        </w:tc>
      </w:tr>
      <w:tr w:rsidR="006F6E63" w:rsidTr="00014724">
        <w:trPr>
          <w:trHeight w:val="340"/>
        </w:trPr>
        <w:tc>
          <w:tcPr>
            <w:tcW w:w="3085" w:type="dxa"/>
          </w:tcPr>
          <w:p w:rsidR="006F6E63" w:rsidRPr="00B263EF" w:rsidRDefault="006F6E63" w:rsidP="003C1354">
            <w:pPr>
              <w:rPr>
                <w:lang w:val="da-DK"/>
              </w:rPr>
            </w:pPr>
          </w:p>
        </w:tc>
        <w:tc>
          <w:tcPr>
            <w:tcW w:w="6183" w:type="dxa"/>
          </w:tcPr>
          <w:p w:rsidR="006F6E63" w:rsidRDefault="00A31030" w:rsidP="003C1354">
            <w:pPr>
              <w:rPr>
                <w:lang w:val="da-DK"/>
              </w:rPr>
            </w:pPr>
            <w:r>
              <w:rPr>
                <w:lang w:val="da-DK"/>
              </w:rPr>
              <w:t xml:space="preserve">Kenneth Søegaard, </w:t>
            </w:r>
            <w:proofErr w:type="spellStart"/>
            <w:r>
              <w:rPr>
                <w:lang w:val="da-DK"/>
              </w:rPr>
              <w:t>Moe</w:t>
            </w:r>
            <w:proofErr w:type="spellEnd"/>
            <w:r>
              <w:rPr>
                <w:lang w:val="da-DK"/>
              </w:rPr>
              <w:t xml:space="preserve"> &amp; Brødskov</w:t>
            </w:r>
          </w:p>
        </w:tc>
      </w:tr>
      <w:tr w:rsidR="00A31030" w:rsidRPr="00310385" w:rsidTr="00014724">
        <w:trPr>
          <w:trHeight w:val="340"/>
        </w:trPr>
        <w:tc>
          <w:tcPr>
            <w:tcW w:w="3085" w:type="dxa"/>
          </w:tcPr>
          <w:p w:rsidR="00A31030" w:rsidRPr="00B263EF" w:rsidRDefault="00A31030" w:rsidP="00906044">
            <w:pPr>
              <w:rPr>
                <w:lang w:val="da-DK"/>
              </w:rPr>
            </w:pPr>
            <w:r>
              <w:rPr>
                <w:lang w:val="da-DK"/>
              </w:rPr>
              <w:t>Elforsk</w:t>
            </w:r>
          </w:p>
        </w:tc>
        <w:tc>
          <w:tcPr>
            <w:tcW w:w="6183" w:type="dxa"/>
          </w:tcPr>
          <w:p w:rsidR="00A31030" w:rsidRDefault="00A31030" w:rsidP="00906044">
            <w:pPr>
              <w:rPr>
                <w:lang w:val="da-DK"/>
              </w:rPr>
            </w:pPr>
            <w:r>
              <w:rPr>
                <w:lang w:val="da-DK"/>
              </w:rPr>
              <w:t>Jørn Borup Jensen</w:t>
            </w:r>
            <w:r w:rsidR="00672D99">
              <w:rPr>
                <w:lang w:val="da-DK"/>
              </w:rPr>
              <w:t>, Dansk Energi</w:t>
            </w:r>
          </w:p>
        </w:tc>
      </w:tr>
    </w:tbl>
    <w:p w:rsidR="006F6E63" w:rsidRPr="006F6E63" w:rsidRDefault="006F6E63" w:rsidP="00974DD0">
      <w:pPr>
        <w:rPr>
          <w:lang w:val="da-DK"/>
        </w:rPr>
      </w:pPr>
    </w:p>
    <w:p w:rsidR="00974DD0" w:rsidRPr="00D622BD" w:rsidRDefault="00974DD0" w:rsidP="00C82189">
      <w:pPr>
        <w:rPr>
          <w:lang w:val="da-DK"/>
        </w:rPr>
      </w:pPr>
    </w:p>
    <w:sectPr w:rsidR="00974DD0" w:rsidRPr="00D622BD" w:rsidSect="0093279C">
      <w:pgSz w:w="11906" w:h="16838"/>
      <w:pgMar w:top="1418" w:right="964" w:bottom="1134" w:left="181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C34BB"/>
    <w:multiLevelType w:val="hybridMultilevel"/>
    <w:tmpl w:val="52FACF44"/>
    <w:lvl w:ilvl="0" w:tplc="25185EA0">
      <w:start w:val="1"/>
      <w:numFmt w:val="decimal"/>
      <w:pStyle w:val="Overskrift1"/>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9EE1225"/>
    <w:multiLevelType w:val="hybridMultilevel"/>
    <w:tmpl w:val="B2FABC2C"/>
    <w:lvl w:ilvl="0" w:tplc="D35607C0">
      <w:start w:val="1"/>
      <w:numFmt w:val="decimal"/>
      <w:pStyle w:val="Overskrift2"/>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1024"/>
  <w:defaultTabStop w:val="1304"/>
  <w:hyphenationZone w:val="425"/>
  <w:drawingGridHorizontalSpacing w:val="110"/>
  <w:displayHorizontalDrawingGridEvery w:val="2"/>
  <w:displayVerticalDrawingGridEvery w:val="2"/>
  <w:characterSpacingControl w:val="doNotCompress"/>
  <w:compat/>
  <w:rsids>
    <w:rsidRoot w:val="00C82189"/>
    <w:rsid w:val="000001A1"/>
    <w:rsid w:val="00000BAE"/>
    <w:rsid w:val="00000BDF"/>
    <w:rsid w:val="00001335"/>
    <w:rsid w:val="0000192A"/>
    <w:rsid w:val="00002355"/>
    <w:rsid w:val="00002558"/>
    <w:rsid w:val="0000501E"/>
    <w:rsid w:val="0000535E"/>
    <w:rsid w:val="00005916"/>
    <w:rsid w:val="000068EF"/>
    <w:rsid w:val="000069CB"/>
    <w:rsid w:val="00006FA5"/>
    <w:rsid w:val="000071EA"/>
    <w:rsid w:val="000072FB"/>
    <w:rsid w:val="000073EE"/>
    <w:rsid w:val="000078A3"/>
    <w:rsid w:val="000108E8"/>
    <w:rsid w:val="00011989"/>
    <w:rsid w:val="00011AC0"/>
    <w:rsid w:val="00013D56"/>
    <w:rsid w:val="00014724"/>
    <w:rsid w:val="00014964"/>
    <w:rsid w:val="00014CBE"/>
    <w:rsid w:val="00016008"/>
    <w:rsid w:val="000161B2"/>
    <w:rsid w:val="00016654"/>
    <w:rsid w:val="00016A51"/>
    <w:rsid w:val="0001735B"/>
    <w:rsid w:val="000201D0"/>
    <w:rsid w:val="0002089A"/>
    <w:rsid w:val="00020D33"/>
    <w:rsid w:val="00022BB2"/>
    <w:rsid w:val="00024485"/>
    <w:rsid w:val="0002467E"/>
    <w:rsid w:val="0002469D"/>
    <w:rsid w:val="000246A4"/>
    <w:rsid w:val="0002531F"/>
    <w:rsid w:val="00025B91"/>
    <w:rsid w:val="00025E10"/>
    <w:rsid w:val="00026475"/>
    <w:rsid w:val="000301FF"/>
    <w:rsid w:val="000303C1"/>
    <w:rsid w:val="000304A0"/>
    <w:rsid w:val="00030704"/>
    <w:rsid w:val="00030796"/>
    <w:rsid w:val="0003158C"/>
    <w:rsid w:val="000323E5"/>
    <w:rsid w:val="00033623"/>
    <w:rsid w:val="00033D69"/>
    <w:rsid w:val="000340B1"/>
    <w:rsid w:val="000349A2"/>
    <w:rsid w:val="00034D5D"/>
    <w:rsid w:val="00035BA8"/>
    <w:rsid w:val="00037B90"/>
    <w:rsid w:val="00037FEC"/>
    <w:rsid w:val="0004104F"/>
    <w:rsid w:val="000417A3"/>
    <w:rsid w:val="00041F12"/>
    <w:rsid w:val="00041FD6"/>
    <w:rsid w:val="000422BA"/>
    <w:rsid w:val="000425C1"/>
    <w:rsid w:val="000433F1"/>
    <w:rsid w:val="00043A62"/>
    <w:rsid w:val="00043E78"/>
    <w:rsid w:val="00044A91"/>
    <w:rsid w:val="00044E28"/>
    <w:rsid w:val="00045D0A"/>
    <w:rsid w:val="00046BD1"/>
    <w:rsid w:val="00046E8B"/>
    <w:rsid w:val="0004789D"/>
    <w:rsid w:val="000479AE"/>
    <w:rsid w:val="000517F1"/>
    <w:rsid w:val="000519C9"/>
    <w:rsid w:val="00051BC5"/>
    <w:rsid w:val="00052022"/>
    <w:rsid w:val="000524E4"/>
    <w:rsid w:val="00052AF8"/>
    <w:rsid w:val="00053762"/>
    <w:rsid w:val="000541B1"/>
    <w:rsid w:val="000549A0"/>
    <w:rsid w:val="00054D2D"/>
    <w:rsid w:val="000561FC"/>
    <w:rsid w:val="000566AE"/>
    <w:rsid w:val="00056AF8"/>
    <w:rsid w:val="000572A1"/>
    <w:rsid w:val="00057FC7"/>
    <w:rsid w:val="00060153"/>
    <w:rsid w:val="00063512"/>
    <w:rsid w:val="0006796D"/>
    <w:rsid w:val="0007037C"/>
    <w:rsid w:val="0007304F"/>
    <w:rsid w:val="000730A5"/>
    <w:rsid w:val="00073F28"/>
    <w:rsid w:val="00074BA6"/>
    <w:rsid w:val="00074C35"/>
    <w:rsid w:val="00076E45"/>
    <w:rsid w:val="000804CB"/>
    <w:rsid w:val="00082568"/>
    <w:rsid w:val="00082EB9"/>
    <w:rsid w:val="00083889"/>
    <w:rsid w:val="00084A30"/>
    <w:rsid w:val="00084C6E"/>
    <w:rsid w:val="000854CE"/>
    <w:rsid w:val="0008742F"/>
    <w:rsid w:val="00087DA3"/>
    <w:rsid w:val="00090703"/>
    <w:rsid w:val="00090A63"/>
    <w:rsid w:val="00094186"/>
    <w:rsid w:val="00094BE3"/>
    <w:rsid w:val="00096520"/>
    <w:rsid w:val="00097353"/>
    <w:rsid w:val="00097C09"/>
    <w:rsid w:val="000A00EA"/>
    <w:rsid w:val="000A0127"/>
    <w:rsid w:val="000A0ADA"/>
    <w:rsid w:val="000A18B1"/>
    <w:rsid w:val="000A230E"/>
    <w:rsid w:val="000A55BE"/>
    <w:rsid w:val="000A5A88"/>
    <w:rsid w:val="000A7FC2"/>
    <w:rsid w:val="000B146E"/>
    <w:rsid w:val="000B183A"/>
    <w:rsid w:val="000B1958"/>
    <w:rsid w:val="000B2336"/>
    <w:rsid w:val="000B2818"/>
    <w:rsid w:val="000B2DF7"/>
    <w:rsid w:val="000B3267"/>
    <w:rsid w:val="000B4638"/>
    <w:rsid w:val="000B4BAB"/>
    <w:rsid w:val="000B4EDB"/>
    <w:rsid w:val="000B684D"/>
    <w:rsid w:val="000B6EA5"/>
    <w:rsid w:val="000C3420"/>
    <w:rsid w:val="000C475C"/>
    <w:rsid w:val="000C51B5"/>
    <w:rsid w:val="000C644E"/>
    <w:rsid w:val="000C7755"/>
    <w:rsid w:val="000C7C89"/>
    <w:rsid w:val="000D0011"/>
    <w:rsid w:val="000D031D"/>
    <w:rsid w:val="000D0453"/>
    <w:rsid w:val="000D08B2"/>
    <w:rsid w:val="000D0962"/>
    <w:rsid w:val="000D1571"/>
    <w:rsid w:val="000D255B"/>
    <w:rsid w:val="000D2A6F"/>
    <w:rsid w:val="000D2F7B"/>
    <w:rsid w:val="000D3ACD"/>
    <w:rsid w:val="000D47F1"/>
    <w:rsid w:val="000D4A17"/>
    <w:rsid w:val="000D5DD3"/>
    <w:rsid w:val="000D6B09"/>
    <w:rsid w:val="000D6D52"/>
    <w:rsid w:val="000D73E7"/>
    <w:rsid w:val="000E0A6D"/>
    <w:rsid w:val="000E170F"/>
    <w:rsid w:val="000E3704"/>
    <w:rsid w:val="000E3ED0"/>
    <w:rsid w:val="000E470B"/>
    <w:rsid w:val="000E513D"/>
    <w:rsid w:val="000E54BF"/>
    <w:rsid w:val="000E5625"/>
    <w:rsid w:val="000E5742"/>
    <w:rsid w:val="000E5775"/>
    <w:rsid w:val="000E67BC"/>
    <w:rsid w:val="000E6E42"/>
    <w:rsid w:val="000E6F75"/>
    <w:rsid w:val="000F0652"/>
    <w:rsid w:val="000F2558"/>
    <w:rsid w:val="000F297E"/>
    <w:rsid w:val="000F34CD"/>
    <w:rsid w:val="000F3FC1"/>
    <w:rsid w:val="000F463A"/>
    <w:rsid w:val="000F47F6"/>
    <w:rsid w:val="000F4C10"/>
    <w:rsid w:val="000F4D70"/>
    <w:rsid w:val="000F52E7"/>
    <w:rsid w:val="000F5678"/>
    <w:rsid w:val="000F58C6"/>
    <w:rsid w:val="000F59A6"/>
    <w:rsid w:val="000F652B"/>
    <w:rsid w:val="000F67C4"/>
    <w:rsid w:val="000F7518"/>
    <w:rsid w:val="000F7A4B"/>
    <w:rsid w:val="000F7ADF"/>
    <w:rsid w:val="000F7D9F"/>
    <w:rsid w:val="00100B88"/>
    <w:rsid w:val="00100CE1"/>
    <w:rsid w:val="0010148A"/>
    <w:rsid w:val="0010152E"/>
    <w:rsid w:val="001018EE"/>
    <w:rsid w:val="00102690"/>
    <w:rsid w:val="00103B48"/>
    <w:rsid w:val="00103F92"/>
    <w:rsid w:val="001055E5"/>
    <w:rsid w:val="001063E9"/>
    <w:rsid w:val="00106D88"/>
    <w:rsid w:val="00107446"/>
    <w:rsid w:val="0011175B"/>
    <w:rsid w:val="00111BAC"/>
    <w:rsid w:val="00111D18"/>
    <w:rsid w:val="001125E8"/>
    <w:rsid w:val="00112BF5"/>
    <w:rsid w:val="00112DD0"/>
    <w:rsid w:val="0012355C"/>
    <w:rsid w:val="001260D7"/>
    <w:rsid w:val="00127970"/>
    <w:rsid w:val="00130F5E"/>
    <w:rsid w:val="0013108D"/>
    <w:rsid w:val="00133BD2"/>
    <w:rsid w:val="00135996"/>
    <w:rsid w:val="001368B1"/>
    <w:rsid w:val="001368F7"/>
    <w:rsid w:val="00136BD4"/>
    <w:rsid w:val="00136C95"/>
    <w:rsid w:val="00136ED2"/>
    <w:rsid w:val="0013793B"/>
    <w:rsid w:val="00137E90"/>
    <w:rsid w:val="001407FA"/>
    <w:rsid w:val="00141169"/>
    <w:rsid w:val="0014148B"/>
    <w:rsid w:val="0014233B"/>
    <w:rsid w:val="001429F2"/>
    <w:rsid w:val="00142A50"/>
    <w:rsid w:val="00143F0D"/>
    <w:rsid w:val="00144AD6"/>
    <w:rsid w:val="00144D93"/>
    <w:rsid w:val="00145E17"/>
    <w:rsid w:val="00146027"/>
    <w:rsid w:val="00146FA4"/>
    <w:rsid w:val="001504A5"/>
    <w:rsid w:val="00150832"/>
    <w:rsid w:val="00150D18"/>
    <w:rsid w:val="00152F81"/>
    <w:rsid w:val="0015333F"/>
    <w:rsid w:val="00153733"/>
    <w:rsid w:val="00153926"/>
    <w:rsid w:val="00154D09"/>
    <w:rsid w:val="001567B1"/>
    <w:rsid w:val="001577DF"/>
    <w:rsid w:val="00157941"/>
    <w:rsid w:val="00157F8D"/>
    <w:rsid w:val="00160A1A"/>
    <w:rsid w:val="00160B5D"/>
    <w:rsid w:val="001625C5"/>
    <w:rsid w:val="00163C74"/>
    <w:rsid w:val="0016618C"/>
    <w:rsid w:val="00166AB7"/>
    <w:rsid w:val="00171806"/>
    <w:rsid w:val="00172459"/>
    <w:rsid w:val="001729F1"/>
    <w:rsid w:val="001734B3"/>
    <w:rsid w:val="00173636"/>
    <w:rsid w:val="00173A92"/>
    <w:rsid w:val="00174BD7"/>
    <w:rsid w:val="00175D63"/>
    <w:rsid w:val="00177000"/>
    <w:rsid w:val="00177AA7"/>
    <w:rsid w:val="00180EC6"/>
    <w:rsid w:val="001817AA"/>
    <w:rsid w:val="0018195D"/>
    <w:rsid w:val="00182246"/>
    <w:rsid w:val="001827C0"/>
    <w:rsid w:val="00183EAA"/>
    <w:rsid w:val="00185473"/>
    <w:rsid w:val="001857D6"/>
    <w:rsid w:val="00185E62"/>
    <w:rsid w:val="0018653E"/>
    <w:rsid w:val="00186717"/>
    <w:rsid w:val="001868FC"/>
    <w:rsid w:val="00186BD5"/>
    <w:rsid w:val="00187323"/>
    <w:rsid w:val="00187602"/>
    <w:rsid w:val="00187B73"/>
    <w:rsid w:val="00190533"/>
    <w:rsid w:val="00191881"/>
    <w:rsid w:val="00192718"/>
    <w:rsid w:val="00192BA1"/>
    <w:rsid w:val="001934B7"/>
    <w:rsid w:val="00193B21"/>
    <w:rsid w:val="00196C9F"/>
    <w:rsid w:val="0019722A"/>
    <w:rsid w:val="0019772A"/>
    <w:rsid w:val="00197913"/>
    <w:rsid w:val="001A0F92"/>
    <w:rsid w:val="001A1259"/>
    <w:rsid w:val="001A1E7D"/>
    <w:rsid w:val="001A2B26"/>
    <w:rsid w:val="001A2D4E"/>
    <w:rsid w:val="001A2DAE"/>
    <w:rsid w:val="001A49C9"/>
    <w:rsid w:val="001A4EBF"/>
    <w:rsid w:val="001A6A86"/>
    <w:rsid w:val="001A75FB"/>
    <w:rsid w:val="001B0208"/>
    <w:rsid w:val="001B02C5"/>
    <w:rsid w:val="001B1083"/>
    <w:rsid w:val="001B12DD"/>
    <w:rsid w:val="001B13AE"/>
    <w:rsid w:val="001B2D63"/>
    <w:rsid w:val="001B2D88"/>
    <w:rsid w:val="001B2FE8"/>
    <w:rsid w:val="001B3615"/>
    <w:rsid w:val="001B38BC"/>
    <w:rsid w:val="001B3F49"/>
    <w:rsid w:val="001B47CE"/>
    <w:rsid w:val="001B4A98"/>
    <w:rsid w:val="001B4FB0"/>
    <w:rsid w:val="001B54D7"/>
    <w:rsid w:val="001B5990"/>
    <w:rsid w:val="001B5A0D"/>
    <w:rsid w:val="001C0C92"/>
    <w:rsid w:val="001C1827"/>
    <w:rsid w:val="001C20CE"/>
    <w:rsid w:val="001C27EC"/>
    <w:rsid w:val="001C35B1"/>
    <w:rsid w:val="001C36E9"/>
    <w:rsid w:val="001C386C"/>
    <w:rsid w:val="001C6F9C"/>
    <w:rsid w:val="001D1356"/>
    <w:rsid w:val="001D15DC"/>
    <w:rsid w:val="001D22FF"/>
    <w:rsid w:val="001D2AF4"/>
    <w:rsid w:val="001D2DDF"/>
    <w:rsid w:val="001D3777"/>
    <w:rsid w:val="001D496C"/>
    <w:rsid w:val="001D569F"/>
    <w:rsid w:val="001E107A"/>
    <w:rsid w:val="001E2534"/>
    <w:rsid w:val="001E2A92"/>
    <w:rsid w:val="001E2BED"/>
    <w:rsid w:val="001E320F"/>
    <w:rsid w:val="001E4C1A"/>
    <w:rsid w:val="001E4CFF"/>
    <w:rsid w:val="001E67E4"/>
    <w:rsid w:val="001E7068"/>
    <w:rsid w:val="001F0C93"/>
    <w:rsid w:val="001F0D5C"/>
    <w:rsid w:val="001F1834"/>
    <w:rsid w:val="001F258B"/>
    <w:rsid w:val="001F2F0E"/>
    <w:rsid w:val="001F3250"/>
    <w:rsid w:val="001F4125"/>
    <w:rsid w:val="001F446A"/>
    <w:rsid w:val="00200F02"/>
    <w:rsid w:val="002012A4"/>
    <w:rsid w:val="00201B53"/>
    <w:rsid w:val="00201D76"/>
    <w:rsid w:val="00203104"/>
    <w:rsid w:val="002036CB"/>
    <w:rsid w:val="00205AFB"/>
    <w:rsid w:val="00206208"/>
    <w:rsid w:val="00206250"/>
    <w:rsid w:val="0020626D"/>
    <w:rsid w:val="002063CC"/>
    <w:rsid w:val="00206DD3"/>
    <w:rsid w:val="00207ADF"/>
    <w:rsid w:val="00210CE2"/>
    <w:rsid w:val="00212DB6"/>
    <w:rsid w:val="00212EE0"/>
    <w:rsid w:val="0021380D"/>
    <w:rsid w:val="00216A9D"/>
    <w:rsid w:val="00217115"/>
    <w:rsid w:val="00217A02"/>
    <w:rsid w:val="0022055F"/>
    <w:rsid w:val="002205EA"/>
    <w:rsid w:val="00221B58"/>
    <w:rsid w:val="002244AA"/>
    <w:rsid w:val="002256E2"/>
    <w:rsid w:val="00225731"/>
    <w:rsid w:val="00227491"/>
    <w:rsid w:val="002277E4"/>
    <w:rsid w:val="002312A9"/>
    <w:rsid w:val="002324CF"/>
    <w:rsid w:val="00233618"/>
    <w:rsid w:val="00233934"/>
    <w:rsid w:val="002349F3"/>
    <w:rsid w:val="00234A20"/>
    <w:rsid w:val="00234F55"/>
    <w:rsid w:val="00235336"/>
    <w:rsid w:val="0023685C"/>
    <w:rsid w:val="002373AF"/>
    <w:rsid w:val="002376BA"/>
    <w:rsid w:val="00241172"/>
    <w:rsid w:val="00241AB9"/>
    <w:rsid w:val="00242385"/>
    <w:rsid w:val="002429F4"/>
    <w:rsid w:val="0024355A"/>
    <w:rsid w:val="00243C70"/>
    <w:rsid w:val="002441AF"/>
    <w:rsid w:val="00244CC6"/>
    <w:rsid w:val="00244F86"/>
    <w:rsid w:val="002457C2"/>
    <w:rsid w:val="00246B83"/>
    <w:rsid w:val="0025107C"/>
    <w:rsid w:val="0025109D"/>
    <w:rsid w:val="00251554"/>
    <w:rsid w:val="00252854"/>
    <w:rsid w:val="00254F0B"/>
    <w:rsid w:val="00255D8C"/>
    <w:rsid w:val="00255E65"/>
    <w:rsid w:val="00257101"/>
    <w:rsid w:val="002576A2"/>
    <w:rsid w:val="0026002C"/>
    <w:rsid w:val="002614B6"/>
    <w:rsid w:val="00261571"/>
    <w:rsid w:val="00262256"/>
    <w:rsid w:val="00262885"/>
    <w:rsid w:val="00262EAC"/>
    <w:rsid w:val="002642D6"/>
    <w:rsid w:val="00265C7E"/>
    <w:rsid w:val="00266C75"/>
    <w:rsid w:val="0026740E"/>
    <w:rsid w:val="00267D14"/>
    <w:rsid w:val="002708AE"/>
    <w:rsid w:val="0027106E"/>
    <w:rsid w:val="00276934"/>
    <w:rsid w:val="002771BC"/>
    <w:rsid w:val="00282187"/>
    <w:rsid w:val="002829F6"/>
    <w:rsid w:val="00283A6D"/>
    <w:rsid w:val="00284936"/>
    <w:rsid w:val="002852FD"/>
    <w:rsid w:val="002907A2"/>
    <w:rsid w:val="002909DE"/>
    <w:rsid w:val="00291152"/>
    <w:rsid w:val="00291DC7"/>
    <w:rsid w:val="0029265A"/>
    <w:rsid w:val="00293CE5"/>
    <w:rsid w:val="00294A55"/>
    <w:rsid w:val="00294C6A"/>
    <w:rsid w:val="00294F7F"/>
    <w:rsid w:val="00295C92"/>
    <w:rsid w:val="00296275"/>
    <w:rsid w:val="0029653D"/>
    <w:rsid w:val="00296AA5"/>
    <w:rsid w:val="002970C6"/>
    <w:rsid w:val="002A079D"/>
    <w:rsid w:val="002A1652"/>
    <w:rsid w:val="002A2F5D"/>
    <w:rsid w:val="002A31D1"/>
    <w:rsid w:val="002A4583"/>
    <w:rsid w:val="002A5899"/>
    <w:rsid w:val="002A5D93"/>
    <w:rsid w:val="002A6863"/>
    <w:rsid w:val="002B27AB"/>
    <w:rsid w:val="002B287B"/>
    <w:rsid w:val="002B39CB"/>
    <w:rsid w:val="002B3EB4"/>
    <w:rsid w:val="002B4156"/>
    <w:rsid w:val="002B5330"/>
    <w:rsid w:val="002B5B61"/>
    <w:rsid w:val="002B5E6B"/>
    <w:rsid w:val="002B6485"/>
    <w:rsid w:val="002B6749"/>
    <w:rsid w:val="002B7AD6"/>
    <w:rsid w:val="002C116C"/>
    <w:rsid w:val="002C2118"/>
    <w:rsid w:val="002C241C"/>
    <w:rsid w:val="002C2C80"/>
    <w:rsid w:val="002C30F9"/>
    <w:rsid w:val="002C37BA"/>
    <w:rsid w:val="002C4E10"/>
    <w:rsid w:val="002C601B"/>
    <w:rsid w:val="002C76DF"/>
    <w:rsid w:val="002C78A4"/>
    <w:rsid w:val="002D0384"/>
    <w:rsid w:val="002D3A84"/>
    <w:rsid w:val="002D7CF4"/>
    <w:rsid w:val="002E16BB"/>
    <w:rsid w:val="002E27D7"/>
    <w:rsid w:val="002E306E"/>
    <w:rsid w:val="002E32BB"/>
    <w:rsid w:val="002E3970"/>
    <w:rsid w:val="002E4384"/>
    <w:rsid w:val="002E5045"/>
    <w:rsid w:val="002E6A6F"/>
    <w:rsid w:val="002E7645"/>
    <w:rsid w:val="002E7A9E"/>
    <w:rsid w:val="002F108D"/>
    <w:rsid w:val="002F21B4"/>
    <w:rsid w:val="002F2AE0"/>
    <w:rsid w:val="002F5342"/>
    <w:rsid w:val="002F5906"/>
    <w:rsid w:val="00300A54"/>
    <w:rsid w:val="00301206"/>
    <w:rsid w:val="00301CF1"/>
    <w:rsid w:val="0030251C"/>
    <w:rsid w:val="0030307F"/>
    <w:rsid w:val="00304B4F"/>
    <w:rsid w:val="00304CB7"/>
    <w:rsid w:val="00307E5A"/>
    <w:rsid w:val="00310385"/>
    <w:rsid w:val="003108B9"/>
    <w:rsid w:val="00311356"/>
    <w:rsid w:val="00311A52"/>
    <w:rsid w:val="0031234D"/>
    <w:rsid w:val="00312DDB"/>
    <w:rsid w:val="0031368B"/>
    <w:rsid w:val="00314D26"/>
    <w:rsid w:val="00314DF6"/>
    <w:rsid w:val="0031605E"/>
    <w:rsid w:val="0031661C"/>
    <w:rsid w:val="00316C31"/>
    <w:rsid w:val="00320DC1"/>
    <w:rsid w:val="00320F9F"/>
    <w:rsid w:val="00322825"/>
    <w:rsid w:val="00322ED0"/>
    <w:rsid w:val="00322FD8"/>
    <w:rsid w:val="003234D9"/>
    <w:rsid w:val="00323B8E"/>
    <w:rsid w:val="00326954"/>
    <w:rsid w:val="003302A5"/>
    <w:rsid w:val="00331D48"/>
    <w:rsid w:val="00332103"/>
    <w:rsid w:val="00332F74"/>
    <w:rsid w:val="003361D3"/>
    <w:rsid w:val="003372D7"/>
    <w:rsid w:val="003373A3"/>
    <w:rsid w:val="00337C02"/>
    <w:rsid w:val="003408A1"/>
    <w:rsid w:val="00341A50"/>
    <w:rsid w:val="00341CDB"/>
    <w:rsid w:val="00342637"/>
    <w:rsid w:val="0034272E"/>
    <w:rsid w:val="00342A35"/>
    <w:rsid w:val="00342D3C"/>
    <w:rsid w:val="003432A9"/>
    <w:rsid w:val="0034399A"/>
    <w:rsid w:val="003445C2"/>
    <w:rsid w:val="003456D8"/>
    <w:rsid w:val="003463D7"/>
    <w:rsid w:val="00346447"/>
    <w:rsid w:val="00350320"/>
    <w:rsid w:val="00350C0D"/>
    <w:rsid w:val="00350DC0"/>
    <w:rsid w:val="003515CA"/>
    <w:rsid w:val="00352514"/>
    <w:rsid w:val="00352F17"/>
    <w:rsid w:val="003533F8"/>
    <w:rsid w:val="003535B6"/>
    <w:rsid w:val="00353BE1"/>
    <w:rsid w:val="00354881"/>
    <w:rsid w:val="00354DE6"/>
    <w:rsid w:val="00355CC5"/>
    <w:rsid w:val="00357585"/>
    <w:rsid w:val="00357BF5"/>
    <w:rsid w:val="0036038E"/>
    <w:rsid w:val="00360E6C"/>
    <w:rsid w:val="0036126A"/>
    <w:rsid w:val="00361D41"/>
    <w:rsid w:val="00363046"/>
    <w:rsid w:val="003636D3"/>
    <w:rsid w:val="00363A9D"/>
    <w:rsid w:val="00363B97"/>
    <w:rsid w:val="00366269"/>
    <w:rsid w:val="00366ED0"/>
    <w:rsid w:val="003670B8"/>
    <w:rsid w:val="00367B0A"/>
    <w:rsid w:val="003705B2"/>
    <w:rsid w:val="00370C56"/>
    <w:rsid w:val="00371DCE"/>
    <w:rsid w:val="003720F1"/>
    <w:rsid w:val="003721D1"/>
    <w:rsid w:val="00374433"/>
    <w:rsid w:val="0037506C"/>
    <w:rsid w:val="00375112"/>
    <w:rsid w:val="0037576E"/>
    <w:rsid w:val="00375EB9"/>
    <w:rsid w:val="00376BB8"/>
    <w:rsid w:val="0037715D"/>
    <w:rsid w:val="00377C93"/>
    <w:rsid w:val="00377CDF"/>
    <w:rsid w:val="00381637"/>
    <w:rsid w:val="003826B3"/>
    <w:rsid w:val="00383768"/>
    <w:rsid w:val="00383D41"/>
    <w:rsid w:val="003842CE"/>
    <w:rsid w:val="00384615"/>
    <w:rsid w:val="00385A07"/>
    <w:rsid w:val="00385FF0"/>
    <w:rsid w:val="003875E0"/>
    <w:rsid w:val="00387B83"/>
    <w:rsid w:val="00391D26"/>
    <w:rsid w:val="0039222C"/>
    <w:rsid w:val="003924E4"/>
    <w:rsid w:val="00394ACC"/>
    <w:rsid w:val="00394FE0"/>
    <w:rsid w:val="00395D70"/>
    <w:rsid w:val="003962E6"/>
    <w:rsid w:val="00396F05"/>
    <w:rsid w:val="0039763A"/>
    <w:rsid w:val="003A17D9"/>
    <w:rsid w:val="003A2A2A"/>
    <w:rsid w:val="003A3D62"/>
    <w:rsid w:val="003A4A3C"/>
    <w:rsid w:val="003A641F"/>
    <w:rsid w:val="003A6AC0"/>
    <w:rsid w:val="003B0608"/>
    <w:rsid w:val="003B1667"/>
    <w:rsid w:val="003B19C0"/>
    <w:rsid w:val="003B32F0"/>
    <w:rsid w:val="003B3F67"/>
    <w:rsid w:val="003C07B2"/>
    <w:rsid w:val="003C090C"/>
    <w:rsid w:val="003C1C73"/>
    <w:rsid w:val="003C1EC8"/>
    <w:rsid w:val="003C1FF1"/>
    <w:rsid w:val="003C2758"/>
    <w:rsid w:val="003C3F01"/>
    <w:rsid w:val="003C4267"/>
    <w:rsid w:val="003C512D"/>
    <w:rsid w:val="003C5FDD"/>
    <w:rsid w:val="003C666E"/>
    <w:rsid w:val="003D0145"/>
    <w:rsid w:val="003D0A88"/>
    <w:rsid w:val="003D174D"/>
    <w:rsid w:val="003D2B5C"/>
    <w:rsid w:val="003D3094"/>
    <w:rsid w:val="003D36B3"/>
    <w:rsid w:val="003D3A89"/>
    <w:rsid w:val="003D3F32"/>
    <w:rsid w:val="003D40E6"/>
    <w:rsid w:val="003D63E7"/>
    <w:rsid w:val="003D7E20"/>
    <w:rsid w:val="003D7E37"/>
    <w:rsid w:val="003E0740"/>
    <w:rsid w:val="003E1E91"/>
    <w:rsid w:val="003E2835"/>
    <w:rsid w:val="003E56BA"/>
    <w:rsid w:val="003E5C01"/>
    <w:rsid w:val="003E6802"/>
    <w:rsid w:val="003E75DF"/>
    <w:rsid w:val="003F0614"/>
    <w:rsid w:val="003F0D05"/>
    <w:rsid w:val="003F1D6F"/>
    <w:rsid w:val="003F489C"/>
    <w:rsid w:val="003F4F0F"/>
    <w:rsid w:val="003F512C"/>
    <w:rsid w:val="003F53EE"/>
    <w:rsid w:val="003F5552"/>
    <w:rsid w:val="003F5D04"/>
    <w:rsid w:val="003F5ECC"/>
    <w:rsid w:val="003F5ECD"/>
    <w:rsid w:val="003F6908"/>
    <w:rsid w:val="003F6D6B"/>
    <w:rsid w:val="003F7109"/>
    <w:rsid w:val="004012E7"/>
    <w:rsid w:val="0040189B"/>
    <w:rsid w:val="00402A0D"/>
    <w:rsid w:val="00402FC0"/>
    <w:rsid w:val="004033A1"/>
    <w:rsid w:val="00403865"/>
    <w:rsid w:val="00403A28"/>
    <w:rsid w:val="0040505F"/>
    <w:rsid w:val="0040580F"/>
    <w:rsid w:val="004062E7"/>
    <w:rsid w:val="00406E5F"/>
    <w:rsid w:val="004071B4"/>
    <w:rsid w:val="00407CA7"/>
    <w:rsid w:val="00410792"/>
    <w:rsid w:val="00410E24"/>
    <w:rsid w:val="0041108A"/>
    <w:rsid w:val="00411590"/>
    <w:rsid w:val="00411DC6"/>
    <w:rsid w:val="0041378B"/>
    <w:rsid w:val="00414167"/>
    <w:rsid w:val="00416563"/>
    <w:rsid w:val="004169BD"/>
    <w:rsid w:val="004172B8"/>
    <w:rsid w:val="004176D5"/>
    <w:rsid w:val="00417B3E"/>
    <w:rsid w:val="00420386"/>
    <w:rsid w:val="00420869"/>
    <w:rsid w:val="0042088B"/>
    <w:rsid w:val="00420D02"/>
    <w:rsid w:val="0042134E"/>
    <w:rsid w:val="0042152D"/>
    <w:rsid w:val="00421540"/>
    <w:rsid w:val="00421B2A"/>
    <w:rsid w:val="00423C54"/>
    <w:rsid w:val="004250B2"/>
    <w:rsid w:val="0042513B"/>
    <w:rsid w:val="00425750"/>
    <w:rsid w:val="0042649A"/>
    <w:rsid w:val="004270EF"/>
    <w:rsid w:val="00427303"/>
    <w:rsid w:val="00427549"/>
    <w:rsid w:val="00427C5C"/>
    <w:rsid w:val="00431220"/>
    <w:rsid w:val="0043235E"/>
    <w:rsid w:val="00432ADD"/>
    <w:rsid w:val="00432FC2"/>
    <w:rsid w:val="00432FEC"/>
    <w:rsid w:val="00433A32"/>
    <w:rsid w:val="00433F5B"/>
    <w:rsid w:val="00434722"/>
    <w:rsid w:val="00434B4F"/>
    <w:rsid w:val="00435EBD"/>
    <w:rsid w:val="00437135"/>
    <w:rsid w:val="00437D27"/>
    <w:rsid w:val="00437DEF"/>
    <w:rsid w:val="00440E56"/>
    <w:rsid w:val="00443354"/>
    <w:rsid w:val="004439D1"/>
    <w:rsid w:val="00443D65"/>
    <w:rsid w:val="00444B6D"/>
    <w:rsid w:val="00444C1A"/>
    <w:rsid w:val="004453BF"/>
    <w:rsid w:val="004463FF"/>
    <w:rsid w:val="00447E20"/>
    <w:rsid w:val="00447F08"/>
    <w:rsid w:val="00451482"/>
    <w:rsid w:val="00451A7D"/>
    <w:rsid w:val="00452DD9"/>
    <w:rsid w:val="004534F2"/>
    <w:rsid w:val="00453924"/>
    <w:rsid w:val="00454083"/>
    <w:rsid w:val="0045675D"/>
    <w:rsid w:val="00456F35"/>
    <w:rsid w:val="00461499"/>
    <w:rsid w:val="0046250B"/>
    <w:rsid w:val="00462A9E"/>
    <w:rsid w:val="00464198"/>
    <w:rsid w:val="0046559A"/>
    <w:rsid w:val="0046602E"/>
    <w:rsid w:val="00466760"/>
    <w:rsid w:val="00467810"/>
    <w:rsid w:val="004679D0"/>
    <w:rsid w:val="004705DB"/>
    <w:rsid w:val="004705FF"/>
    <w:rsid w:val="00471633"/>
    <w:rsid w:val="00472B03"/>
    <w:rsid w:val="00472C62"/>
    <w:rsid w:val="004732D2"/>
    <w:rsid w:val="004748C5"/>
    <w:rsid w:val="00475207"/>
    <w:rsid w:val="00476361"/>
    <w:rsid w:val="00476F60"/>
    <w:rsid w:val="004776AB"/>
    <w:rsid w:val="0048001B"/>
    <w:rsid w:val="004822EC"/>
    <w:rsid w:val="00482849"/>
    <w:rsid w:val="00482AB5"/>
    <w:rsid w:val="00482AEA"/>
    <w:rsid w:val="00482C88"/>
    <w:rsid w:val="00483A1B"/>
    <w:rsid w:val="00483A30"/>
    <w:rsid w:val="00484870"/>
    <w:rsid w:val="00484DB7"/>
    <w:rsid w:val="004851B0"/>
    <w:rsid w:val="00485285"/>
    <w:rsid w:val="00486DD6"/>
    <w:rsid w:val="00487353"/>
    <w:rsid w:val="0049027A"/>
    <w:rsid w:val="0049034F"/>
    <w:rsid w:val="004912B6"/>
    <w:rsid w:val="00491CE3"/>
    <w:rsid w:val="0049220A"/>
    <w:rsid w:val="004923F8"/>
    <w:rsid w:val="00493955"/>
    <w:rsid w:val="00495274"/>
    <w:rsid w:val="004954FE"/>
    <w:rsid w:val="00495572"/>
    <w:rsid w:val="004967C2"/>
    <w:rsid w:val="00496E45"/>
    <w:rsid w:val="00497287"/>
    <w:rsid w:val="0049750D"/>
    <w:rsid w:val="004A1086"/>
    <w:rsid w:val="004A14C0"/>
    <w:rsid w:val="004A216E"/>
    <w:rsid w:val="004A2331"/>
    <w:rsid w:val="004A3C16"/>
    <w:rsid w:val="004A57D9"/>
    <w:rsid w:val="004A7B7B"/>
    <w:rsid w:val="004A7E62"/>
    <w:rsid w:val="004B03E0"/>
    <w:rsid w:val="004B27E5"/>
    <w:rsid w:val="004B3305"/>
    <w:rsid w:val="004B4681"/>
    <w:rsid w:val="004B4735"/>
    <w:rsid w:val="004B4C9C"/>
    <w:rsid w:val="004B4EBD"/>
    <w:rsid w:val="004B52F7"/>
    <w:rsid w:val="004B6127"/>
    <w:rsid w:val="004B6201"/>
    <w:rsid w:val="004B6668"/>
    <w:rsid w:val="004B6B74"/>
    <w:rsid w:val="004B6BA9"/>
    <w:rsid w:val="004B764A"/>
    <w:rsid w:val="004B7F19"/>
    <w:rsid w:val="004C0036"/>
    <w:rsid w:val="004C22CC"/>
    <w:rsid w:val="004C2DC5"/>
    <w:rsid w:val="004C3153"/>
    <w:rsid w:val="004C3305"/>
    <w:rsid w:val="004C3426"/>
    <w:rsid w:val="004C38CE"/>
    <w:rsid w:val="004C53FF"/>
    <w:rsid w:val="004C68CC"/>
    <w:rsid w:val="004C738F"/>
    <w:rsid w:val="004C742B"/>
    <w:rsid w:val="004C75AA"/>
    <w:rsid w:val="004C7D8A"/>
    <w:rsid w:val="004D050C"/>
    <w:rsid w:val="004D0E77"/>
    <w:rsid w:val="004D18A9"/>
    <w:rsid w:val="004D2C74"/>
    <w:rsid w:val="004D2D14"/>
    <w:rsid w:val="004D344D"/>
    <w:rsid w:val="004D5488"/>
    <w:rsid w:val="004D5872"/>
    <w:rsid w:val="004E09E1"/>
    <w:rsid w:val="004E1258"/>
    <w:rsid w:val="004E21E2"/>
    <w:rsid w:val="004E2C90"/>
    <w:rsid w:val="004E3905"/>
    <w:rsid w:val="004E4600"/>
    <w:rsid w:val="004E4AA9"/>
    <w:rsid w:val="004E5399"/>
    <w:rsid w:val="004E714D"/>
    <w:rsid w:val="004F0054"/>
    <w:rsid w:val="004F0081"/>
    <w:rsid w:val="004F0515"/>
    <w:rsid w:val="004F08D2"/>
    <w:rsid w:val="004F41B7"/>
    <w:rsid w:val="004F4302"/>
    <w:rsid w:val="004F6B0F"/>
    <w:rsid w:val="004F7394"/>
    <w:rsid w:val="004F7ECC"/>
    <w:rsid w:val="005001E9"/>
    <w:rsid w:val="0050032F"/>
    <w:rsid w:val="00502F4D"/>
    <w:rsid w:val="0050370C"/>
    <w:rsid w:val="00503A39"/>
    <w:rsid w:val="00503E48"/>
    <w:rsid w:val="005040A3"/>
    <w:rsid w:val="00504127"/>
    <w:rsid w:val="00504490"/>
    <w:rsid w:val="00504D90"/>
    <w:rsid w:val="005057E1"/>
    <w:rsid w:val="00506573"/>
    <w:rsid w:val="0050693B"/>
    <w:rsid w:val="00506D19"/>
    <w:rsid w:val="00511022"/>
    <w:rsid w:val="00512479"/>
    <w:rsid w:val="00513EEC"/>
    <w:rsid w:val="005144F4"/>
    <w:rsid w:val="0051617B"/>
    <w:rsid w:val="00516431"/>
    <w:rsid w:val="00517C0F"/>
    <w:rsid w:val="0052163B"/>
    <w:rsid w:val="00521825"/>
    <w:rsid w:val="00525297"/>
    <w:rsid w:val="00525C61"/>
    <w:rsid w:val="005262A8"/>
    <w:rsid w:val="00527099"/>
    <w:rsid w:val="005275E8"/>
    <w:rsid w:val="00527952"/>
    <w:rsid w:val="00531574"/>
    <w:rsid w:val="00531D0C"/>
    <w:rsid w:val="00533495"/>
    <w:rsid w:val="00533704"/>
    <w:rsid w:val="0053386C"/>
    <w:rsid w:val="0053428C"/>
    <w:rsid w:val="005350D3"/>
    <w:rsid w:val="00535A4D"/>
    <w:rsid w:val="00536023"/>
    <w:rsid w:val="005361A7"/>
    <w:rsid w:val="00537633"/>
    <w:rsid w:val="005410D2"/>
    <w:rsid w:val="00541DC9"/>
    <w:rsid w:val="005423C0"/>
    <w:rsid w:val="005423DF"/>
    <w:rsid w:val="005429E6"/>
    <w:rsid w:val="00542D78"/>
    <w:rsid w:val="0054337D"/>
    <w:rsid w:val="0054371A"/>
    <w:rsid w:val="00543EBA"/>
    <w:rsid w:val="00544868"/>
    <w:rsid w:val="00545472"/>
    <w:rsid w:val="005468DA"/>
    <w:rsid w:val="00546E3F"/>
    <w:rsid w:val="00551967"/>
    <w:rsid w:val="00551EBA"/>
    <w:rsid w:val="005520B3"/>
    <w:rsid w:val="0055400F"/>
    <w:rsid w:val="005545F7"/>
    <w:rsid w:val="00554792"/>
    <w:rsid w:val="00554937"/>
    <w:rsid w:val="00555207"/>
    <w:rsid w:val="00555748"/>
    <w:rsid w:val="00556B5E"/>
    <w:rsid w:val="005574F3"/>
    <w:rsid w:val="00560949"/>
    <w:rsid w:val="005622A7"/>
    <w:rsid w:val="00562D90"/>
    <w:rsid w:val="005638AB"/>
    <w:rsid w:val="005643B1"/>
    <w:rsid w:val="005644D3"/>
    <w:rsid w:val="00564B62"/>
    <w:rsid w:val="005651A5"/>
    <w:rsid w:val="005657BA"/>
    <w:rsid w:val="00565E5B"/>
    <w:rsid w:val="00566981"/>
    <w:rsid w:val="0056774E"/>
    <w:rsid w:val="0057051C"/>
    <w:rsid w:val="005710DA"/>
    <w:rsid w:val="00571FC8"/>
    <w:rsid w:val="0057262D"/>
    <w:rsid w:val="00572B43"/>
    <w:rsid w:val="0057494D"/>
    <w:rsid w:val="005758D3"/>
    <w:rsid w:val="00576130"/>
    <w:rsid w:val="005773FC"/>
    <w:rsid w:val="00577604"/>
    <w:rsid w:val="005802A8"/>
    <w:rsid w:val="00580A2A"/>
    <w:rsid w:val="00580AC9"/>
    <w:rsid w:val="005816B7"/>
    <w:rsid w:val="00581746"/>
    <w:rsid w:val="00581769"/>
    <w:rsid w:val="00583524"/>
    <w:rsid w:val="00583BA5"/>
    <w:rsid w:val="005851D5"/>
    <w:rsid w:val="005853D7"/>
    <w:rsid w:val="005856F1"/>
    <w:rsid w:val="005864A5"/>
    <w:rsid w:val="00586623"/>
    <w:rsid w:val="00591BAE"/>
    <w:rsid w:val="005934DF"/>
    <w:rsid w:val="00595A89"/>
    <w:rsid w:val="00596A98"/>
    <w:rsid w:val="005A0431"/>
    <w:rsid w:val="005A1029"/>
    <w:rsid w:val="005A1B94"/>
    <w:rsid w:val="005A245E"/>
    <w:rsid w:val="005A2AF9"/>
    <w:rsid w:val="005A4AED"/>
    <w:rsid w:val="005A518F"/>
    <w:rsid w:val="005A671A"/>
    <w:rsid w:val="005A69B0"/>
    <w:rsid w:val="005A6F86"/>
    <w:rsid w:val="005B2329"/>
    <w:rsid w:val="005B3BDA"/>
    <w:rsid w:val="005B473E"/>
    <w:rsid w:val="005B5F75"/>
    <w:rsid w:val="005B7501"/>
    <w:rsid w:val="005B7C50"/>
    <w:rsid w:val="005C06D1"/>
    <w:rsid w:val="005C2003"/>
    <w:rsid w:val="005C31B4"/>
    <w:rsid w:val="005C323C"/>
    <w:rsid w:val="005C33FB"/>
    <w:rsid w:val="005C39F4"/>
    <w:rsid w:val="005C4EB2"/>
    <w:rsid w:val="005C5410"/>
    <w:rsid w:val="005C5B65"/>
    <w:rsid w:val="005C5ED5"/>
    <w:rsid w:val="005C7ACE"/>
    <w:rsid w:val="005D0835"/>
    <w:rsid w:val="005D0AAF"/>
    <w:rsid w:val="005D0F59"/>
    <w:rsid w:val="005D3785"/>
    <w:rsid w:val="005D4720"/>
    <w:rsid w:val="005D4742"/>
    <w:rsid w:val="005D4B90"/>
    <w:rsid w:val="005D4F26"/>
    <w:rsid w:val="005D6855"/>
    <w:rsid w:val="005D6D11"/>
    <w:rsid w:val="005D707D"/>
    <w:rsid w:val="005D77CE"/>
    <w:rsid w:val="005E0D81"/>
    <w:rsid w:val="005E1F80"/>
    <w:rsid w:val="005E25A3"/>
    <w:rsid w:val="005E27C5"/>
    <w:rsid w:val="005E3BE4"/>
    <w:rsid w:val="005E4841"/>
    <w:rsid w:val="005E4D7B"/>
    <w:rsid w:val="005E60E6"/>
    <w:rsid w:val="005E6145"/>
    <w:rsid w:val="005E7206"/>
    <w:rsid w:val="005E7472"/>
    <w:rsid w:val="005F0B78"/>
    <w:rsid w:val="005F142D"/>
    <w:rsid w:val="005F2129"/>
    <w:rsid w:val="005F45A7"/>
    <w:rsid w:val="005F510F"/>
    <w:rsid w:val="005F5209"/>
    <w:rsid w:val="005F5AF8"/>
    <w:rsid w:val="005F63F4"/>
    <w:rsid w:val="00600B6D"/>
    <w:rsid w:val="006018B7"/>
    <w:rsid w:val="006028EA"/>
    <w:rsid w:val="00602A3C"/>
    <w:rsid w:val="006031E6"/>
    <w:rsid w:val="006032A8"/>
    <w:rsid w:val="0060359E"/>
    <w:rsid w:val="00603687"/>
    <w:rsid w:val="00603EB1"/>
    <w:rsid w:val="006047C4"/>
    <w:rsid w:val="00604B8C"/>
    <w:rsid w:val="00607A61"/>
    <w:rsid w:val="006108F3"/>
    <w:rsid w:val="00610C14"/>
    <w:rsid w:val="00612619"/>
    <w:rsid w:val="006128FF"/>
    <w:rsid w:val="00612E8E"/>
    <w:rsid w:val="00612EEF"/>
    <w:rsid w:val="00612EFE"/>
    <w:rsid w:val="006132D9"/>
    <w:rsid w:val="00613AEB"/>
    <w:rsid w:val="0061456B"/>
    <w:rsid w:val="00614AFA"/>
    <w:rsid w:val="00617A86"/>
    <w:rsid w:val="00620970"/>
    <w:rsid w:val="00620A96"/>
    <w:rsid w:val="006215D6"/>
    <w:rsid w:val="00622765"/>
    <w:rsid w:val="00623FB2"/>
    <w:rsid w:val="00624685"/>
    <w:rsid w:val="00624D43"/>
    <w:rsid w:val="00624F7B"/>
    <w:rsid w:val="00625233"/>
    <w:rsid w:val="00625590"/>
    <w:rsid w:val="0062600D"/>
    <w:rsid w:val="0063034B"/>
    <w:rsid w:val="00630685"/>
    <w:rsid w:val="0063162E"/>
    <w:rsid w:val="00631CB6"/>
    <w:rsid w:val="00631F88"/>
    <w:rsid w:val="00632FD1"/>
    <w:rsid w:val="00634053"/>
    <w:rsid w:val="00634D24"/>
    <w:rsid w:val="006359AA"/>
    <w:rsid w:val="00636409"/>
    <w:rsid w:val="00636537"/>
    <w:rsid w:val="00636869"/>
    <w:rsid w:val="00640A09"/>
    <w:rsid w:val="00641567"/>
    <w:rsid w:val="0064185F"/>
    <w:rsid w:val="00641FA8"/>
    <w:rsid w:val="00642159"/>
    <w:rsid w:val="006424A9"/>
    <w:rsid w:val="00642CC6"/>
    <w:rsid w:val="00642E8F"/>
    <w:rsid w:val="0064385F"/>
    <w:rsid w:val="00643BC0"/>
    <w:rsid w:val="00647C6D"/>
    <w:rsid w:val="0065084A"/>
    <w:rsid w:val="00651545"/>
    <w:rsid w:val="006517F2"/>
    <w:rsid w:val="0065337E"/>
    <w:rsid w:val="00655E03"/>
    <w:rsid w:val="006564A7"/>
    <w:rsid w:val="00657A6E"/>
    <w:rsid w:val="00660A47"/>
    <w:rsid w:val="00661491"/>
    <w:rsid w:val="00662C70"/>
    <w:rsid w:val="006647CA"/>
    <w:rsid w:val="006647DB"/>
    <w:rsid w:val="00666515"/>
    <w:rsid w:val="006672B2"/>
    <w:rsid w:val="0066748F"/>
    <w:rsid w:val="006709EC"/>
    <w:rsid w:val="00671274"/>
    <w:rsid w:val="00671826"/>
    <w:rsid w:val="006719C7"/>
    <w:rsid w:val="00672D99"/>
    <w:rsid w:val="00673EA8"/>
    <w:rsid w:val="0067528D"/>
    <w:rsid w:val="0067605E"/>
    <w:rsid w:val="006763AD"/>
    <w:rsid w:val="006777ED"/>
    <w:rsid w:val="00681349"/>
    <w:rsid w:val="00681611"/>
    <w:rsid w:val="00681ADB"/>
    <w:rsid w:val="00683582"/>
    <w:rsid w:val="006839A9"/>
    <w:rsid w:val="00684EF3"/>
    <w:rsid w:val="00685545"/>
    <w:rsid w:val="006855AA"/>
    <w:rsid w:val="00685890"/>
    <w:rsid w:val="00686090"/>
    <w:rsid w:val="006869C1"/>
    <w:rsid w:val="00687C04"/>
    <w:rsid w:val="00690597"/>
    <w:rsid w:val="00690888"/>
    <w:rsid w:val="00691989"/>
    <w:rsid w:val="006922BB"/>
    <w:rsid w:val="0069462A"/>
    <w:rsid w:val="006962C0"/>
    <w:rsid w:val="0069639B"/>
    <w:rsid w:val="00697225"/>
    <w:rsid w:val="006A05DB"/>
    <w:rsid w:val="006A150A"/>
    <w:rsid w:val="006A16A0"/>
    <w:rsid w:val="006A1E19"/>
    <w:rsid w:val="006A23F9"/>
    <w:rsid w:val="006A2C63"/>
    <w:rsid w:val="006A31E1"/>
    <w:rsid w:val="006A380D"/>
    <w:rsid w:val="006A55B7"/>
    <w:rsid w:val="006A7417"/>
    <w:rsid w:val="006A7958"/>
    <w:rsid w:val="006A7BB6"/>
    <w:rsid w:val="006B2457"/>
    <w:rsid w:val="006B2777"/>
    <w:rsid w:val="006B2844"/>
    <w:rsid w:val="006B2AC0"/>
    <w:rsid w:val="006B2BA0"/>
    <w:rsid w:val="006B3A1A"/>
    <w:rsid w:val="006B3C3D"/>
    <w:rsid w:val="006B5D6F"/>
    <w:rsid w:val="006B7DC3"/>
    <w:rsid w:val="006C08A4"/>
    <w:rsid w:val="006C08CF"/>
    <w:rsid w:val="006C17D9"/>
    <w:rsid w:val="006C2E24"/>
    <w:rsid w:val="006C431D"/>
    <w:rsid w:val="006C5168"/>
    <w:rsid w:val="006C61EE"/>
    <w:rsid w:val="006C6DDE"/>
    <w:rsid w:val="006C7992"/>
    <w:rsid w:val="006D1606"/>
    <w:rsid w:val="006D1DF1"/>
    <w:rsid w:val="006D2777"/>
    <w:rsid w:val="006D54E1"/>
    <w:rsid w:val="006D5A23"/>
    <w:rsid w:val="006D5ADE"/>
    <w:rsid w:val="006D61C5"/>
    <w:rsid w:val="006D76BB"/>
    <w:rsid w:val="006E0142"/>
    <w:rsid w:val="006E1344"/>
    <w:rsid w:val="006E2243"/>
    <w:rsid w:val="006E267B"/>
    <w:rsid w:val="006E2D44"/>
    <w:rsid w:val="006E2EAD"/>
    <w:rsid w:val="006E4394"/>
    <w:rsid w:val="006E4A4B"/>
    <w:rsid w:val="006E4D4B"/>
    <w:rsid w:val="006E5E9C"/>
    <w:rsid w:val="006E60D0"/>
    <w:rsid w:val="006E7149"/>
    <w:rsid w:val="006E7EE3"/>
    <w:rsid w:val="006F0050"/>
    <w:rsid w:val="006F01E2"/>
    <w:rsid w:val="006F0B24"/>
    <w:rsid w:val="006F24A6"/>
    <w:rsid w:val="006F442A"/>
    <w:rsid w:val="006F47DA"/>
    <w:rsid w:val="006F5DD1"/>
    <w:rsid w:val="006F610C"/>
    <w:rsid w:val="006F68B3"/>
    <w:rsid w:val="006F6AF0"/>
    <w:rsid w:val="006F6E63"/>
    <w:rsid w:val="006F777D"/>
    <w:rsid w:val="00700D38"/>
    <w:rsid w:val="00701737"/>
    <w:rsid w:val="00701CD4"/>
    <w:rsid w:val="007025BF"/>
    <w:rsid w:val="00703141"/>
    <w:rsid w:val="0070356A"/>
    <w:rsid w:val="0070546E"/>
    <w:rsid w:val="00705826"/>
    <w:rsid w:val="00707925"/>
    <w:rsid w:val="007100B2"/>
    <w:rsid w:val="0071040A"/>
    <w:rsid w:val="00711437"/>
    <w:rsid w:val="00712216"/>
    <w:rsid w:val="00712B23"/>
    <w:rsid w:val="00712DF0"/>
    <w:rsid w:val="00714C27"/>
    <w:rsid w:val="0071516A"/>
    <w:rsid w:val="00715883"/>
    <w:rsid w:val="00715F57"/>
    <w:rsid w:val="0071664E"/>
    <w:rsid w:val="00720123"/>
    <w:rsid w:val="00720435"/>
    <w:rsid w:val="00721D90"/>
    <w:rsid w:val="00721F8B"/>
    <w:rsid w:val="00721FDA"/>
    <w:rsid w:val="00721FF7"/>
    <w:rsid w:val="00723F52"/>
    <w:rsid w:val="007252FA"/>
    <w:rsid w:val="00726254"/>
    <w:rsid w:val="007262D5"/>
    <w:rsid w:val="00726490"/>
    <w:rsid w:val="0072679E"/>
    <w:rsid w:val="00726C77"/>
    <w:rsid w:val="007278AF"/>
    <w:rsid w:val="0073057B"/>
    <w:rsid w:val="00730C1C"/>
    <w:rsid w:val="0073223C"/>
    <w:rsid w:val="007339D5"/>
    <w:rsid w:val="00733F8C"/>
    <w:rsid w:val="00734D9B"/>
    <w:rsid w:val="007364F2"/>
    <w:rsid w:val="00736FBC"/>
    <w:rsid w:val="00737AF7"/>
    <w:rsid w:val="00740B82"/>
    <w:rsid w:val="00741147"/>
    <w:rsid w:val="0074115F"/>
    <w:rsid w:val="007424FB"/>
    <w:rsid w:val="00742CB1"/>
    <w:rsid w:val="0074357F"/>
    <w:rsid w:val="00743DF1"/>
    <w:rsid w:val="007448DC"/>
    <w:rsid w:val="00745033"/>
    <w:rsid w:val="007450EE"/>
    <w:rsid w:val="007453D4"/>
    <w:rsid w:val="00745C4F"/>
    <w:rsid w:val="0074630A"/>
    <w:rsid w:val="0074690E"/>
    <w:rsid w:val="00746ACB"/>
    <w:rsid w:val="00746B94"/>
    <w:rsid w:val="00747CC3"/>
    <w:rsid w:val="007506E2"/>
    <w:rsid w:val="00750802"/>
    <w:rsid w:val="00751092"/>
    <w:rsid w:val="007511D7"/>
    <w:rsid w:val="007514C0"/>
    <w:rsid w:val="0075221E"/>
    <w:rsid w:val="007530EF"/>
    <w:rsid w:val="00753F9D"/>
    <w:rsid w:val="007540D2"/>
    <w:rsid w:val="00754215"/>
    <w:rsid w:val="00754F70"/>
    <w:rsid w:val="00754FA8"/>
    <w:rsid w:val="00755EF0"/>
    <w:rsid w:val="00756EEA"/>
    <w:rsid w:val="00757FE8"/>
    <w:rsid w:val="00760F2E"/>
    <w:rsid w:val="00763800"/>
    <w:rsid w:val="00764029"/>
    <w:rsid w:val="00764C97"/>
    <w:rsid w:val="007657D9"/>
    <w:rsid w:val="0076592F"/>
    <w:rsid w:val="0076618C"/>
    <w:rsid w:val="00766644"/>
    <w:rsid w:val="00767C5B"/>
    <w:rsid w:val="00770232"/>
    <w:rsid w:val="00770562"/>
    <w:rsid w:val="00771753"/>
    <w:rsid w:val="00771AF8"/>
    <w:rsid w:val="00771EED"/>
    <w:rsid w:val="007727E0"/>
    <w:rsid w:val="00773292"/>
    <w:rsid w:val="00773BC5"/>
    <w:rsid w:val="007752F7"/>
    <w:rsid w:val="0077554A"/>
    <w:rsid w:val="00776203"/>
    <w:rsid w:val="0077749A"/>
    <w:rsid w:val="00777AAC"/>
    <w:rsid w:val="00777E86"/>
    <w:rsid w:val="007802AD"/>
    <w:rsid w:val="00780419"/>
    <w:rsid w:val="00781485"/>
    <w:rsid w:val="007815D6"/>
    <w:rsid w:val="00783E7C"/>
    <w:rsid w:val="00784EA3"/>
    <w:rsid w:val="00785D09"/>
    <w:rsid w:val="00785E51"/>
    <w:rsid w:val="007863FD"/>
    <w:rsid w:val="00786804"/>
    <w:rsid w:val="0078746D"/>
    <w:rsid w:val="007877C9"/>
    <w:rsid w:val="00787A6F"/>
    <w:rsid w:val="00790266"/>
    <w:rsid w:val="0079086A"/>
    <w:rsid w:val="00790CA4"/>
    <w:rsid w:val="00791497"/>
    <w:rsid w:val="00791AAB"/>
    <w:rsid w:val="007923AB"/>
    <w:rsid w:val="00796DAD"/>
    <w:rsid w:val="007A15F4"/>
    <w:rsid w:val="007A1E93"/>
    <w:rsid w:val="007A21AA"/>
    <w:rsid w:val="007A3442"/>
    <w:rsid w:val="007A4453"/>
    <w:rsid w:val="007A4C91"/>
    <w:rsid w:val="007A4E64"/>
    <w:rsid w:val="007A50D0"/>
    <w:rsid w:val="007A634E"/>
    <w:rsid w:val="007B187F"/>
    <w:rsid w:val="007B22E8"/>
    <w:rsid w:val="007B2E8A"/>
    <w:rsid w:val="007B5800"/>
    <w:rsid w:val="007B5993"/>
    <w:rsid w:val="007B73F3"/>
    <w:rsid w:val="007B79B5"/>
    <w:rsid w:val="007C0439"/>
    <w:rsid w:val="007C1176"/>
    <w:rsid w:val="007C2E89"/>
    <w:rsid w:val="007C3770"/>
    <w:rsid w:val="007C52E5"/>
    <w:rsid w:val="007C63E0"/>
    <w:rsid w:val="007C6D8B"/>
    <w:rsid w:val="007C78DF"/>
    <w:rsid w:val="007C7B5C"/>
    <w:rsid w:val="007C7BD0"/>
    <w:rsid w:val="007D034C"/>
    <w:rsid w:val="007D118F"/>
    <w:rsid w:val="007D1FBE"/>
    <w:rsid w:val="007D2EFB"/>
    <w:rsid w:val="007D322B"/>
    <w:rsid w:val="007D3478"/>
    <w:rsid w:val="007D4EA0"/>
    <w:rsid w:val="007E004B"/>
    <w:rsid w:val="007E0C1B"/>
    <w:rsid w:val="007E1F51"/>
    <w:rsid w:val="007E274D"/>
    <w:rsid w:val="007E2855"/>
    <w:rsid w:val="007E5146"/>
    <w:rsid w:val="007E529B"/>
    <w:rsid w:val="007E71A5"/>
    <w:rsid w:val="007E764B"/>
    <w:rsid w:val="007F04FE"/>
    <w:rsid w:val="007F12B4"/>
    <w:rsid w:val="007F160A"/>
    <w:rsid w:val="007F2203"/>
    <w:rsid w:val="007F264E"/>
    <w:rsid w:val="007F43F5"/>
    <w:rsid w:val="007F5160"/>
    <w:rsid w:val="007F6ECC"/>
    <w:rsid w:val="007F752C"/>
    <w:rsid w:val="00800EB2"/>
    <w:rsid w:val="0080259F"/>
    <w:rsid w:val="008042AA"/>
    <w:rsid w:val="00804F89"/>
    <w:rsid w:val="00806D25"/>
    <w:rsid w:val="008075EB"/>
    <w:rsid w:val="00807E5A"/>
    <w:rsid w:val="00812143"/>
    <w:rsid w:val="008122EB"/>
    <w:rsid w:val="00813A6A"/>
    <w:rsid w:val="00813B66"/>
    <w:rsid w:val="00813E2E"/>
    <w:rsid w:val="00814E49"/>
    <w:rsid w:val="00815E0E"/>
    <w:rsid w:val="008170CC"/>
    <w:rsid w:val="008174C8"/>
    <w:rsid w:val="00817CE5"/>
    <w:rsid w:val="00821B8A"/>
    <w:rsid w:val="00822D75"/>
    <w:rsid w:val="008233C0"/>
    <w:rsid w:val="00824B94"/>
    <w:rsid w:val="00824DEC"/>
    <w:rsid w:val="00824F24"/>
    <w:rsid w:val="0082509B"/>
    <w:rsid w:val="00825B07"/>
    <w:rsid w:val="00825E6E"/>
    <w:rsid w:val="0082661C"/>
    <w:rsid w:val="00826A5A"/>
    <w:rsid w:val="00826F05"/>
    <w:rsid w:val="00827AF8"/>
    <w:rsid w:val="00830414"/>
    <w:rsid w:val="008306E0"/>
    <w:rsid w:val="00830FF8"/>
    <w:rsid w:val="00833134"/>
    <w:rsid w:val="00834AC7"/>
    <w:rsid w:val="008362AC"/>
    <w:rsid w:val="00837B30"/>
    <w:rsid w:val="00840612"/>
    <w:rsid w:val="008406E2"/>
    <w:rsid w:val="00840F2F"/>
    <w:rsid w:val="00841ADC"/>
    <w:rsid w:val="0084216C"/>
    <w:rsid w:val="0084268C"/>
    <w:rsid w:val="00843572"/>
    <w:rsid w:val="00843B8D"/>
    <w:rsid w:val="00844ABC"/>
    <w:rsid w:val="008469D4"/>
    <w:rsid w:val="008470AB"/>
    <w:rsid w:val="008475C3"/>
    <w:rsid w:val="008479CA"/>
    <w:rsid w:val="00847C47"/>
    <w:rsid w:val="00852B4F"/>
    <w:rsid w:val="00852DC2"/>
    <w:rsid w:val="00853D2A"/>
    <w:rsid w:val="00856180"/>
    <w:rsid w:val="00860A91"/>
    <w:rsid w:val="008611F0"/>
    <w:rsid w:val="00861CA2"/>
    <w:rsid w:val="00863C41"/>
    <w:rsid w:val="00867987"/>
    <w:rsid w:val="00870167"/>
    <w:rsid w:val="00870179"/>
    <w:rsid w:val="008705FB"/>
    <w:rsid w:val="00871F81"/>
    <w:rsid w:val="00872ECD"/>
    <w:rsid w:val="00872F61"/>
    <w:rsid w:val="008732F9"/>
    <w:rsid w:val="00874274"/>
    <w:rsid w:val="00877107"/>
    <w:rsid w:val="00877312"/>
    <w:rsid w:val="008774CA"/>
    <w:rsid w:val="00877737"/>
    <w:rsid w:val="0087781D"/>
    <w:rsid w:val="008779BA"/>
    <w:rsid w:val="00880CDB"/>
    <w:rsid w:val="00881A02"/>
    <w:rsid w:val="0088249F"/>
    <w:rsid w:val="00882544"/>
    <w:rsid w:val="00883759"/>
    <w:rsid w:val="00883FA2"/>
    <w:rsid w:val="008857E4"/>
    <w:rsid w:val="00885CD5"/>
    <w:rsid w:val="0088675B"/>
    <w:rsid w:val="00886993"/>
    <w:rsid w:val="00887450"/>
    <w:rsid w:val="00891913"/>
    <w:rsid w:val="008919CE"/>
    <w:rsid w:val="00891CA1"/>
    <w:rsid w:val="008925E8"/>
    <w:rsid w:val="00894263"/>
    <w:rsid w:val="0089446E"/>
    <w:rsid w:val="00894D35"/>
    <w:rsid w:val="00894E21"/>
    <w:rsid w:val="00896B2B"/>
    <w:rsid w:val="008A03F0"/>
    <w:rsid w:val="008A0596"/>
    <w:rsid w:val="008A0E45"/>
    <w:rsid w:val="008A1878"/>
    <w:rsid w:val="008A1CCA"/>
    <w:rsid w:val="008A2A1F"/>
    <w:rsid w:val="008A30AB"/>
    <w:rsid w:val="008A598D"/>
    <w:rsid w:val="008A5FCC"/>
    <w:rsid w:val="008A6C1A"/>
    <w:rsid w:val="008B080F"/>
    <w:rsid w:val="008B0932"/>
    <w:rsid w:val="008B2B86"/>
    <w:rsid w:val="008B434D"/>
    <w:rsid w:val="008B476D"/>
    <w:rsid w:val="008B4A90"/>
    <w:rsid w:val="008B57CF"/>
    <w:rsid w:val="008B593A"/>
    <w:rsid w:val="008B6D0B"/>
    <w:rsid w:val="008B6D51"/>
    <w:rsid w:val="008B76AE"/>
    <w:rsid w:val="008C0CE0"/>
    <w:rsid w:val="008C0EAB"/>
    <w:rsid w:val="008C2D84"/>
    <w:rsid w:val="008C30EC"/>
    <w:rsid w:val="008C3C92"/>
    <w:rsid w:val="008C52B4"/>
    <w:rsid w:val="008C65DE"/>
    <w:rsid w:val="008C661C"/>
    <w:rsid w:val="008C6DA6"/>
    <w:rsid w:val="008C7577"/>
    <w:rsid w:val="008D06DA"/>
    <w:rsid w:val="008D0A15"/>
    <w:rsid w:val="008D3C99"/>
    <w:rsid w:val="008D592E"/>
    <w:rsid w:val="008D5D1D"/>
    <w:rsid w:val="008D6029"/>
    <w:rsid w:val="008D700A"/>
    <w:rsid w:val="008D76F2"/>
    <w:rsid w:val="008E06AE"/>
    <w:rsid w:val="008E0B7B"/>
    <w:rsid w:val="008E0E59"/>
    <w:rsid w:val="008E2E20"/>
    <w:rsid w:val="008E5870"/>
    <w:rsid w:val="008E5F51"/>
    <w:rsid w:val="008E6A91"/>
    <w:rsid w:val="008F0C4C"/>
    <w:rsid w:val="008F1719"/>
    <w:rsid w:val="008F184F"/>
    <w:rsid w:val="008F199A"/>
    <w:rsid w:val="008F2177"/>
    <w:rsid w:val="008F2C33"/>
    <w:rsid w:val="008F44F2"/>
    <w:rsid w:val="008F70C8"/>
    <w:rsid w:val="008F7181"/>
    <w:rsid w:val="008F7CA5"/>
    <w:rsid w:val="0090178E"/>
    <w:rsid w:val="009021BC"/>
    <w:rsid w:val="00902550"/>
    <w:rsid w:val="00902602"/>
    <w:rsid w:val="00903A26"/>
    <w:rsid w:val="00903E05"/>
    <w:rsid w:val="009045DD"/>
    <w:rsid w:val="0090567E"/>
    <w:rsid w:val="00906CAB"/>
    <w:rsid w:val="00906FDA"/>
    <w:rsid w:val="00907EDB"/>
    <w:rsid w:val="00910505"/>
    <w:rsid w:val="0091107C"/>
    <w:rsid w:val="009119ED"/>
    <w:rsid w:val="009143BF"/>
    <w:rsid w:val="009164F6"/>
    <w:rsid w:val="00920E85"/>
    <w:rsid w:val="00920E89"/>
    <w:rsid w:val="00920F22"/>
    <w:rsid w:val="00921C23"/>
    <w:rsid w:val="0092209A"/>
    <w:rsid w:val="009228B9"/>
    <w:rsid w:val="009232D1"/>
    <w:rsid w:val="00923788"/>
    <w:rsid w:val="009237C6"/>
    <w:rsid w:val="00923A95"/>
    <w:rsid w:val="00924044"/>
    <w:rsid w:val="00924A3C"/>
    <w:rsid w:val="00924FC4"/>
    <w:rsid w:val="00925F93"/>
    <w:rsid w:val="009271DA"/>
    <w:rsid w:val="00927D18"/>
    <w:rsid w:val="00930944"/>
    <w:rsid w:val="00930B9D"/>
    <w:rsid w:val="0093279C"/>
    <w:rsid w:val="00933509"/>
    <w:rsid w:val="0093366E"/>
    <w:rsid w:val="00933AB8"/>
    <w:rsid w:val="009350E3"/>
    <w:rsid w:val="0094015B"/>
    <w:rsid w:val="00942A3F"/>
    <w:rsid w:val="00942E79"/>
    <w:rsid w:val="009434C9"/>
    <w:rsid w:val="00944125"/>
    <w:rsid w:val="00944319"/>
    <w:rsid w:val="009448EB"/>
    <w:rsid w:val="009456E8"/>
    <w:rsid w:val="009461C2"/>
    <w:rsid w:val="00946871"/>
    <w:rsid w:val="00946C9F"/>
    <w:rsid w:val="009476C6"/>
    <w:rsid w:val="00947BAE"/>
    <w:rsid w:val="00951494"/>
    <w:rsid w:val="00951ED5"/>
    <w:rsid w:val="00953DB7"/>
    <w:rsid w:val="00955988"/>
    <w:rsid w:val="00955C55"/>
    <w:rsid w:val="00955C67"/>
    <w:rsid w:val="00956139"/>
    <w:rsid w:val="0095738A"/>
    <w:rsid w:val="00962F36"/>
    <w:rsid w:val="00962F49"/>
    <w:rsid w:val="00963085"/>
    <w:rsid w:val="009632D9"/>
    <w:rsid w:val="00963B68"/>
    <w:rsid w:val="00963D8F"/>
    <w:rsid w:val="009648B5"/>
    <w:rsid w:val="0096516F"/>
    <w:rsid w:val="00965ADB"/>
    <w:rsid w:val="00965FFE"/>
    <w:rsid w:val="00966D34"/>
    <w:rsid w:val="00967107"/>
    <w:rsid w:val="0096713B"/>
    <w:rsid w:val="00967B72"/>
    <w:rsid w:val="00967C08"/>
    <w:rsid w:val="00967C49"/>
    <w:rsid w:val="0097114C"/>
    <w:rsid w:val="00974DD0"/>
    <w:rsid w:val="0097733C"/>
    <w:rsid w:val="00977445"/>
    <w:rsid w:val="009776D1"/>
    <w:rsid w:val="00977A02"/>
    <w:rsid w:val="00977CE7"/>
    <w:rsid w:val="0098061A"/>
    <w:rsid w:val="00980A8C"/>
    <w:rsid w:val="0098132D"/>
    <w:rsid w:val="009815F0"/>
    <w:rsid w:val="009819B1"/>
    <w:rsid w:val="0098216B"/>
    <w:rsid w:val="009855A4"/>
    <w:rsid w:val="00987323"/>
    <w:rsid w:val="009901F8"/>
    <w:rsid w:val="00990C85"/>
    <w:rsid w:val="0099196B"/>
    <w:rsid w:val="00992635"/>
    <w:rsid w:val="0099326B"/>
    <w:rsid w:val="00993FC2"/>
    <w:rsid w:val="00994085"/>
    <w:rsid w:val="00994261"/>
    <w:rsid w:val="00994E75"/>
    <w:rsid w:val="00995332"/>
    <w:rsid w:val="0099561B"/>
    <w:rsid w:val="00995672"/>
    <w:rsid w:val="009956D5"/>
    <w:rsid w:val="00995EF9"/>
    <w:rsid w:val="00996F62"/>
    <w:rsid w:val="00997C22"/>
    <w:rsid w:val="009A054A"/>
    <w:rsid w:val="009A091E"/>
    <w:rsid w:val="009A1887"/>
    <w:rsid w:val="009A2308"/>
    <w:rsid w:val="009A3C3F"/>
    <w:rsid w:val="009A502D"/>
    <w:rsid w:val="009A5581"/>
    <w:rsid w:val="009A6DB2"/>
    <w:rsid w:val="009A7356"/>
    <w:rsid w:val="009A7B2A"/>
    <w:rsid w:val="009B1BAC"/>
    <w:rsid w:val="009B2F67"/>
    <w:rsid w:val="009B42CA"/>
    <w:rsid w:val="009B44E4"/>
    <w:rsid w:val="009B5717"/>
    <w:rsid w:val="009B5AC4"/>
    <w:rsid w:val="009B6C38"/>
    <w:rsid w:val="009B7299"/>
    <w:rsid w:val="009C0194"/>
    <w:rsid w:val="009C0A46"/>
    <w:rsid w:val="009C0F98"/>
    <w:rsid w:val="009C22D9"/>
    <w:rsid w:val="009C26D1"/>
    <w:rsid w:val="009C2C1C"/>
    <w:rsid w:val="009C350E"/>
    <w:rsid w:val="009C477B"/>
    <w:rsid w:val="009C5131"/>
    <w:rsid w:val="009C7DBB"/>
    <w:rsid w:val="009C7FA6"/>
    <w:rsid w:val="009D118E"/>
    <w:rsid w:val="009D1D42"/>
    <w:rsid w:val="009D1FAA"/>
    <w:rsid w:val="009D2AE0"/>
    <w:rsid w:val="009D2D17"/>
    <w:rsid w:val="009D2FB6"/>
    <w:rsid w:val="009D4AF2"/>
    <w:rsid w:val="009D4F45"/>
    <w:rsid w:val="009D606E"/>
    <w:rsid w:val="009D6944"/>
    <w:rsid w:val="009E049A"/>
    <w:rsid w:val="009E0595"/>
    <w:rsid w:val="009E0F7A"/>
    <w:rsid w:val="009E1509"/>
    <w:rsid w:val="009E2E54"/>
    <w:rsid w:val="009E308C"/>
    <w:rsid w:val="009E416E"/>
    <w:rsid w:val="009E4444"/>
    <w:rsid w:val="009E4C6F"/>
    <w:rsid w:val="009E4D7F"/>
    <w:rsid w:val="009E7482"/>
    <w:rsid w:val="009F1AAF"/>
    <w:rsid w:val="009F2C28"/>
    <w:rsid w:val="009F6E2A"/>
    <w:rsid w:val="00A01929"/>
    <w:rsid w:val="00A02021"/>
    <w:rsid w:val="00A02AFC"/>
    <w:rsid w:val="00A02BB3"/>
    <w:rsid w:val="00A0399B"/>
    <w:rsid w:val="00A05E29"/>
    <w:rsid w:val="00A05F5E"/>
    <w:rsid w:val="00A0674A"/>
    <w:rsid w:val="00A0718C"/>
    <w:rsid w:val="00A104B4"/>
    <w:rsid w:val="00A10629"/>
    <w:rsid w:val="00A10884"/>
    <w:rsid w:val="00A110C2"/>
    <w:rsid w:val="00A11131"/>
    <w:rsid w:val="00A11B5C"/>
    <w:rsid w:val="00A11FAB"/>
    <w:rsid w:val="00A1253C"/>
    <w:rsid w:val="00A12BD8"/>
    <w:rsid w:val="00A12E98"/>
    <w:rsid w:val="00A14E03"/>
    <w:rsid w:val="00A15179"/>
    <w:rsid w:val="00A159A8"/>
    <w:rsid w:val="00A1609D"/>
    <w:rsid w:val="00A16228"/>
    <w:rsid w:val="00A16CE4"/>
    <w:rsid w:val="00A203A7"/>
    <w:rsid w:val="00A20B9F"/>
    <w:rsid w:val="00A21E85"/>
    <w:rsid w:val="00A24EF8"/>
    <w:rsid w:val="00A2551C"/>
    <w:rsid w:val="00A2674F"/>
    <w:rsid w:val="00A26AF7"/>
    <w:rsid w:val="00A27725"/>
    <w:rsid w:val="00A279B6"/>
    <w:rsid w:val="00A3018A"/>
    <w:rsid w:val="00A30338"/>
    <w:rsid w:val="00A30AB5"/>
    <w:rsid w:val="00A30BE4"/>
    <w:rsid w:val="00A31030"/>
    <w:rsid w:val="00A32382"/>
    <w:rsid w:val="00A344E7"/>
    <w:rsid w:val="00A356EA"/>
    <w:rsid w:val="00A35CC8"/>
    <w:rsid w:val="00A3647D"/>
    <w:rsid w:val="00A367F3"/>
    <w:rsid w:val="00A374D6"/>
    <w:rsid w:val="00A3753B"/>
    <w:rsid w:val="00A37877"/>
    <w:rsid w:val="00A41605"/>
    <w:rsid w:val="00A42CEB"/>
    <w:rsid w:val="00A44DC3"/>
    <w:rsid w:val="00A456D5"/>
    <w:rsid w:val="00A45864"/>
    <w:rsid w:val="00A4763B"/>
    <w:rsid w:val="00A5200A"/>
    <w:rsid w:val="00A537E6"/>
    <w:rsid w:val="00A546E6"/>
    <w:rsid w:val="00A55998"/>
    <w:rsid w:val="00A55B68"/>
    <w:rsid w:val="00A566B6"/>
    <w:rsid w:val="00A56E46"/>
    <w:rsid w:val="00A5714B"/>
    <w:rsid w:val="00A600E4"/>
    <w:rsid w:val="00A623F7"/>
    <w:rsid w:val="00A62454"/>
    <w:rsid w:val="00A65DBD"/>
    <w:rsid w:val="00A671DE"/>
    <w:rsid w:val="00A70142"/>
    <w:rsid w:val="00A70218"/>
    <w:rsid w:val="00A70778"/>
    <w:rsid w:val="00A7211B"/>
    <w:rsid w:val="00A733E5"/>
    <w:rsid w:val="00A74EAC"/>
    <w:rsid w:val="00A76441"/>
    <w:rsid w:val="00A76A1B"/>
    <w:rsid w:val="00A77DAE"/>
    <w:rsid w:val="00A80D8B"/>
    <w:rsid w:val="00A80E72"/>
    <w:rsid w:val="00A815D3"/>
    <w:rsid w:val="00A81D7B"/>
    <w:rsid w:val="00A83E43"/>
    <w:rsid w:val="00A8400E"/>
    <w:rsid w:val="00A84174"/>
    <w:rsid w:val="00A8434C"/>
    <w:rsid w:val="00A84733"/>
    <w:rsid w:val="00A86E52"/>
    <w:rsid w:val="00A878E4"/>
    <w:rsid w:val="00A91374"/>
    <w:rsid w:val="00A92785"/>
    <w:rsid w:val="00A939CB"/>
    <w:rsid w:val="00A94564"/>
    <w:rsid w:val="00A9525D"/>
    <w:rsid w:val="00A95479"/>
    <w:rsid w:val="00A977A6"/>
    <w:rsid w:val="00AA0B66"/>
    <w:rsid w:val="00AA0B8B"/>
    <w:rsid w:val="00AA41B5"/>
    <w:rsid w:val="00AA4337"/>
    <w:rsid w:val="00AA43E4"/>
    <w:rsid w:val="00AA442A"/>
    <w:rsid w:val="00AA54D8"/>
    <w:rsid w:val="00AA60CF"/>
    <w:rsid w:val="00AA6113"/>
    <w:rsid w:val="00AA614A"/>
    <w:rsid w:val="00AA7108"/>
    <w:rsid w:val="00AA77B5"/>
    <w:rsid w:val="00AA7E90"/>
    <w:rsid w:val="00AB00FD"/>
    <w:rsid w:val="00AB056D"/>
    <w:rsid w:val="00AB1CF0"/>
    <w:rsid w:val="00AB20D0"/>
    <w:rsid w:val="00AB288F"/>
    <w:rsid w:val="00AB2CEF"/>
    <w:rsid w:val="00AB40DC"/>
    <w:rsid w:val="00AB4EB5"/>
    <w:rsid w:val="00AB5608"/>
    <w:rsid w:val="00AB58BE"/>
    <w:rsid w:val="00AB763A"/>
    <w:rsid w:val="00AB76DD"/>
    <w:rsid w:val="00AC0974"/>
    <w:rsid w:val="00AC1C65"/>
    <w:rsid w:val="00AC272C"/>
    <w:rsid w:val="00AC28A6"/>
    <w:rsid w:val="00AC2FB0"/>
    <w:rsid w:val="00AC43C6"/>
    <w:rsid w:val="00AC50D9"/>
    <w:rsid w:val="00AC5139"/>
    <w:rsid w:val="00AC6854"/>
    <w:rsid w:val="00AC6FA2"/>
    <w:rsid w:val="00AD0349"/>
    <w:rsid w:val="00AD1069"/>
    <w:rsid w:val="00AD1DB2"/>
    <w:rsid w:val="00AD21BD"/>
    <w:rsid w:val="00AD2791"/>
    <w:rsid w:val="00AD2ADC"/>
    <w:rsid w:val="00AD2F75"/>
    <w:rsid w:val="00AD348F"/>
    <w:rsid w:val="00AD36A0"/>
    <w:rsid w:val="00AD3E68"/>
    <w:rsid w:val="00AD47FF"/>
    <w:rsid w:val="00AD49D5"/>
    <w:rsid w:val="00AD50C7"/>
    <w:rsid w:val="00AD52AE"/>
    <w:rsid w:val="00AD53CE"/>
    <w:rsid w:val="00AD5620"/>
    <w:rsid w:val="00AD578B"/>
    <w:rsid w:val="00AD57B9"/>
    <w:rsid w:val="00AD61AB"/>
    <w:rsid w:val="00AD62CD"/>
    <w:rsid w:val="00AD6D65"/>
    <w:rsid w:val="00AE192C"/>
    <w:rsid w:val="00AE3112"/>
    <w:rsid w:val="00AE3B99"/>
    <w:rsid w:val="00AE4924"/>
    <w:rsid w:val="00AE60DF"/>
    <w:rsid w:val="00AE6171"/>
    <w:rsid w:val="00AE6C6B"/>
    <w:rsid w:val="00AE7526"/>
    <w:rsid w:val="00AE78BB"/>
    <w:rsid w:val="00AE7AB5"/>
    <w:rsid w:val="00AF1351"/>
    <w:rsid w:val="00AF1DC8"/>
    <w:rsid w:val="00AF3BC7"/>
    <w:rsid w:val="00AF4269"/>
    <w:rsid w:val="00AF4682"/>
    <w:rsid w:val="00AF5846"/>
    <w:rsid w:val="00AF5A36"/>
    <w:rsid w:val="00B001A0"/>
    <w:rsid w:val="00B008F7"/>
    <w:rsid w:val="00B00D25"/>
    <w:rsid w:val="00B01C7F"/>
    <w:rsid w:val="00B01F56"/>
    <w:rsid w:val="00B028E1"/>
    <w:rsid w:val="00B0296B"/>
    <w:rsid w:val="00B03C48"/>
    <w:rsid w:val="00B03FE6"/>
    <w:rsid w:val="00B04D00"/>
    <w:rsid w:val="00B05599"/>
    <w:rsid w:val="00B05846"/>
    <w:rsid w:val="00B05BF6"/>
    <w:rsid w:val="00B05CB5"/>
    <w:rsid w:val="00B062AF"/>
    <w:rsid w:val="00B06B38"/>
    <w:rsid w:val="00B1231E"/>
    <w:rsid w:val="00B123D5"/>
    <w:rsid w:val="00B12B8F"/>
    <w:rsid w:val="00B14EB9"/>
    <w:rsid w:val="00B158DD"/>
    <w:rsid w:val="00B2259B"/>
    <w:rsid w:val="00B238BA"/>
    <w:rsid w:val="00B24B20"/>
    <w:rsid w:val="00B24C57"/>
    <w:rsid w:val="00B25833"/>
    <w:rsid w:val="00B2602C"/>
    <w:rsid w:val="00B26510"/>
    <w:rsid w:val="00B272D5"/>
    <w:rsid w:val="00B274BA"/>
    <w:rsid w:val="00B27708"/>
    <w:rsid w:val="00B27FFE"/>
    <w:rsid w:val="00B315EC"/>
    <w:rsid w:val="00B31B81"/>
    <w:rsid w:val="00B31E07"/>
    <w:rsid w:val="00B32392"/>
    <w:rsid w:val="00B329E7"/>
    <w:rsid w:val="00B32BA7"/>
    <w:rsid w:val="00B32EF5"/>
    <w:rsid w:val="00B334EF"/>
    <w:rsid w:val="00B3436C"/>
    <w:rsid w:val="00B34FFA"/>
    <w:rsid w:val="00B35123"/>
    <w:rsid w:val="00B35A5F"/>
    <w:rsid w:val="00B36697"/>
    <w:rsid w:val="00B367C1"/>
    <w:rsid w:val="00B41454"/>
    <w:rsid w:val="00B431A3"/>
    <w:rsid w:val="00B44257"/>
    <w:rsid w:val="00B4496B"/>
    <w:rsid w:val="00B45F9C"/>
    <w:rsid w:val="00B467FA"/>
    <w:rsid w:val="00B50C1F"/>
    <w:rsid w:val="00B5245A"/>
    <w:rsid w:val="00B53005"/>
    <w:rsid w:val="00B532CE"/>
    <w:rsid w:val="00B53651"/>
    <w:rsid w:val="00B55110"/>
    <w:rsid w:val="00B554B7"/>
    <w:rsid w:val="00B5754B"/>
    <w:rsid w:val="00B57794"/>
    <w:rsid w:val="00B57FB3"/>
    <w:rsid w:val="00B61319"/>
    <w:rsid w:val="00B61638"/>
    <w:rsid w:val="00B61DB5"/>
    <w:rsid w:val="00B61DC8"/>
    <w:rsid w:val="00B621CC"/>
    <w:rsid w:val="00B63051"/>
    <w:rsid w:val="00B63257"/>
    <w:rsid w:val="00B63753"/>
    <w:rsid w:val="00B649D8"/>
    <w:rsid w:val="00B6557D"/>
    <w:rsid w:val="00B65FE5"/>
    <w:rsid w:val="00B66402"/>
    <w:rsid w:val="00B66D9F"/>
    <w:rsid w:val="00B711E5"/>
    <w:rsid w:val="00B71B85"/>
    <w:rsid w:val="00B71DE8"/>
    <w:rsid w:val="00B74479"/>
    <w:rsid w:val="00B74AD8"/>
    <w:rsid w:val="00B80422"/>
    <w:rsid w:val="00B816B8"/>
    <w:rsid w:val="00B83318"/>
    <w:rsid w:val="00B83689"/>
    <w:rsid w:val="00B83917"/>
    <w:rsid w:val="00B853E1"/>
    <w:rsid w:val="00B85A4F"/>
    <w:rsid w:val="00B86682"/>
    <w:rsid w:val="00B86EDE"/>
    <w:rsid w:val="00B875D4"/>
    <w:rsid w:val="00B90304"/>
    <w:rsid w:val="00B90E4A"/>
    <w:rsid w:val="00B91222"/>
    <w:rsid w:val="00B918FD"/>
    <w:rsid w:val="00B91F7C"/>
    <w:rsid w:val="00B92BEF"/>
    <w:rsid w:val="00B930A5"/>
    <w:rsid w:val="00B9418E"/>
    <w:rsid w:val="00B95428"/>
    <w:rsid w:val="00B9787A"/>
    <w:rsid w:val="00BA0423"/>
    <w:rsid w:val="00BA0955"/>
    <w:rsid w:val="00BA0BCF"/>
    <w:rsid w:val="00BA0D3C"/>
    <w:rsid w:val="00BA1645"/>
    <w:rsid w:val="00BA175E"/>
    <w:rsid w:val="00BA2C9A"/>
    <w:rsid w:val="00BA3807"/>
    <w:rsid w:val="00BA74EE"/>
    <w:rsid w:val="00BA790A"/>
    <w:rsid w:val="00BB0BD9"/>
    <w:rsid w:val="00BB19CB"/>
    <w:rsid w:val="00BB3069"/>
    <w:rsid w:val="00BB32EB"/>
    <w:rsid w:val="00BB3D5E"/>
    <w:rsid w:val="00BB4DE2"/>
    <w:rsid w:val="00BB4DF9"/>
    <w:rsid w:val="00BB52C2"/>
    <w:rsid w:val="00BB58C4"/>
    <w:rsid w:val="00BB7669"/>
    <w:rsid w:val="00BB7765"/>
    <w:rsid w:val="00BB7C5A"/>
    <w:rsid w:val="00BC1582"/>
    <w:rsid w:val="00BC20F1"/>
    <w:rsid w:val="00BC27B5"/>
    <w:rsid w:val="00BC289E"/>
    <w:rsid w:val="00BC425E"/>
    <w:rsid w:val="00BC484E"/>
    <w:rsid w:val="00BC5759"/>
    <w:rsid w:val="00BC5FC2"/>
    <w:rsid w:val="00BC6215"/>
    <w:rsid w:val="00BC657E"/>
    <w:rsid w:val="00BC7077"/>
    <w:rsid w:val="00BD0B6F"/>
    <w:rsid w:val="00BD1CD8"/>
    <w:rsid w:val="00BD3431"/>
    <w:rsid w:val="00BD3A83"/>
    <w:rsid w:val="00BD4411"/>
    <w:rsid w:val="00BD4E87"/>
    <w:rsid w:val="00BD5076"/>
    <w:rsid w:val="00BD5AA7"/>
    <w:rsid w:val="00BD68F1"/>
    <w:rsid w:val="00BD705A"/>
    <w:rsid w:val="00BE06E3"/>
    <w:rsid w:val="00BE1DC8"/>
    <w:rsid w:val="00BE1ECD"/>
    <w:rsid w:val="00BE43B7"/>
    <w:rsid w:val="00BE4898"/>
    <w:rsid w:val="00BE5165"/>
    <w:rsid w:val="00BE60C9"/>
    <w:rsid w:val="00BE728B"/>
    <w:rsid w:val="00BE765C"/>
    <w:rsid w:val="00BF0148"/>
    <w:rsid w:val="00BF03E7"/>
    <w:rsid w:val="00BF06BC"/>
    <w:rsid w:val="00BF06FC"/>
    <w:rsid w:val="00BF0A9E"/>
    <w:rsid w:val="00BF0B57"/>
    <w:rsid w:val="00BF18EA"/>
    <w:rsid w:val="00BF199E"/>
    <w:rsid w:val="00BF1E9F"/>
    <w:rsid w:val="00BF21E0"/>
    <w:rsid w:val="00BF5196"/>
    <w:rsid w:val="00BF5750"/>
    <w:rsid w:val="00BF74E2"/>
    <w:rsid w:val="00BF767D"/>
    <w:rsid w:val="00C000F3"/>
    <w:rsid w:val="00C0039F"/>
    <w:rsid w:val="00C013A9"/>
    <w:rsid w:val="00C02465"/>
    <w:rsid w:val="00C02E85"/>
    <w:rsid w:val="00C03FD3"/>
    <w:rsid w:val="00C06106"/>
    <w:rsid w:val="00C06E98"/>
    <w:rsid w:val="00C07698"/>
    <w:rsid w:val="00C076C6"/>
    <w:rsid w:val="00C10CE3"/>
    <w:rsid w:val="00C12670"/>
    <w:rsid w:val="00C14C40"/>
    <w:rsid w:val="00C14E7A"/>
    <w:rsid w:val="00C15080"/>
    <w:rsid w:val="00C20090"/>
    <w:rsid w:val="00C20417"/>
    <w:rsid w:val="00C20E13"/>
    <w:rsid w:val="00C248BC"/>
    <w:rsid w:val="00C252D4"/>
    <w:rsid w:val="00C25B32"/>
    <w:rsid w:val="00C26256"/>
    <w:rsid w:val="00C2776A"/>
    <w:rsid w:val="00C27BB4"/>
    <w:rsid w:val="00C3037C"/>
    <w:rsid w:val="00C30918"/>
    <w:rsid w:val="00C30F78"/>
    <w:rsid w:val="00C3175C"/>
    <w:rsid w:val="00C31E78"/>
    <w:rsid w:val="00C31F4C"/>
    <w:rsid w:val="00C31FC5"/>
    <w:rsid w:val="00C3275D"/>
    <w:rsid w:val="00C328A5"/>
    <w:rsid w:val="00C329E4"/>
    <w:rsid w:val="00C32C8B"/>
    <w:rsid w:val="00C332C7"/>
    <w:rsid w:val="00C3340F"/>
    <w:rsid w:val="00C36037"/>
    <w:rsid w:val="00C36215"/>
    <w:rsid w:val="00C36536"/>
    <w:rsid w:val="00C37C13"/>
    <w:rsid w:val="00C40186"/>
    <w:rsid w:val="00C40476"/>
    <w:rsid w:val="00C418C1"/>
    <w:rsid w:val="00C41DC3"/>
    <w:rsid w:val="00C44802"/>
    <w:rsid w:val="00C4709B"/>
    <w:rsid w:val="00C47E9E"/>
    <w:rsid w:val="00C5085D"/>
    <w:rsid w:val="00C524BC"/>
    <w:rsid w:val="00C530AE"/>
    <w:rsid w:val="00C54DEA"/>
    <w:rsid w:val="00C55299"/>
    <w:rsid w:val="00C55E77"/>
    <w:rsid w:val="00C565E2"/>
    <w:rsid w:val="00C578C5"/>
    <w:rsid w:val="00C6123E"/>
    <w:rsid w:val="00C624CE"/>
    <w:rsid w:val="00C646FF"/>
    <w:rsid w:val="00C64AEA"/>
    <w:rsid w:val="00C661A6"/>
    <w:rsid w:val="00C668EC"/>
    <w:rsid w:val="00C672FC"/>
    <w:rsid w:val="00C679CE"/>
    <w:rsid w:val="00C67C81"/>
    <w:rsid w:val="00C67FBC"/>
    <w:rsid w:val="00C70692"/>
    <w:rsid w:val="00C70BC8"/>
    <w:rsid w:val="00C7128B"/>
    <w:rsid w:val="00C716C8"/>
    <w:rsid w:val="00C72109"/>
    <w:rsid w:val="00C74762"/>
    <w:rsid w:val="00C74C7F"/>
    <w:rsid w:val="00C75DC9"/>
    <w:rsid w:val="00C768BB"/>
    <w:rsid w:val="00C76A98"/>
    <w:rsid w:val="00C76C0E"/>
    <w:rsid w:val="00C7782B"/>
    <w:rsid w:val="00C77C41"/>
    <w:rsid w:val="00C80943"/>
    <w:rsid w:val="00C80A13"/>
    <w:rsid w:val="00C815B9"/>
    <w:rsid w:val="00C81663"/>
    <w:rsid w:val="00C82189"/>
    <w:rsid w:val="00C82525"/>
    <w:rsid w:val="00C82E7B"/>
    <w:rsid w:val="00C832CF"/>
    <w:rsid w:val="00C8401B"/>
    <w:rsid w:val="00C842DA"/>
    <w:rsid w:val="00C84E09"/>
    <w:rsid w:val="00C850C6"/>
    <w:rsid w:val="00C86C60"/>
    <w:rsid w:val="00C86D83"/>
    <w:rsid w:val="00C87288"/>
    <w:rsid w:val="00C87AE6"/>
    <w:rsid w:val="00C87AFE"/>
    <w:rsid w:val="00C90F4F"/>
    <w:rsid w:val="00C91695"/>
    <w:rsid w:val="00C91D56"/>
    <w:rsid w:val="00C921E8"/>
    <w:rsid w:val="00C9304F"/>
    <w:rsid w:val="00C93C1B"/>
    <w:rsid w:val="00C93F28"/>
    <w:rsid w:val="00C9404F"/>
    <w:rsid w:val="00C955AB"/>
    <w:rsid w:val="00C97634"/>
    <w:rsid w:val="00C979C4"/>
    <w:rsid w:val="00CA01CE"/>
    <w:rsid w:val="00CA0423"/>
    <w:rsid w:val="00CA0CE4"/>
    <w:rsid w:val="00CA214E"/>
    <w:rsid w:val="00CA2763"/>
    <w:rsid w:val="00CA375E"/>
    <w:rsid w:val="00CA7268"/>
    <w:rsid w:val="00CA750E"/>
    <w:rsid w:val="00CB09E8"/>
    <w:rsid w:val="00CB1F98"/>
    <w:rsid w:val="00CB2ECB"/>
    <w:rsid w:val="00CB3B54"/>
    <w:rsid w:val="00CB3BCA"/>
    <w:rsid w:val="00CB468B"/>
    <w:rsid w:val="00CB66F1"/>
    <w:rsid w:val="00CB6B11"/>
    <w:rsid w:val="00CB78D2"/>
    <w:rsid w:val="00CB7C7A"/>
    <w:rsid w:val="00CC011E"/>
    <w:rsid w:val="00CC174A"/>
    <w:rsid w:val="00CC1778"/>
    <w:rsid w:val="00CC19B4"/>
    <w:rsid w:val="00CC2163"/>
    <w:rsid w:val="00CC25F3"/>
    <w:rsid w:val="00CC2940"/>
    <w:rsid w:val="00CC29AD"/>
    <w:rsid w:val="00CC2B44"/>
    <w:rsid w:val="00CC302D"/>
    <w:rsid w:val="00CC329D"/>
    <w:rsid w:val="00CC3E99"/>
    <w:rsid w:val="00CC4D3B"/>
    <w:rsid w:val="00CC6DB9"/>
    <w:rsid w:val="00CC7F69"/>
    <w:rsid w:val="00CD0444"/>
    <w:rsid w:val="00CD0C22"/>
    <w:rsid w:val="00CD1272"/>
    <w:rsid w:val="00CD1A22"/>
    <w:rsid w:val="00CD255B"/>
    <w:rsid w:val="00CD367A"/>
    <w:rsid w:val="00CD6964"/>
    <w:rsid w:val="00CD775A"/>
    <w:rsid w:val="00CE0CFF"/>
    <w:rsid w:val="00CE13CF"/>
    <w:rsid w:val="00CE1D6F"/>
    <w:rsid w:val="00CE20A9"/>
    <w:rsid w:val="00CE2C47"/>
    <w:rsid w:val="00CE3325"/>
    <w:rsid w:val="00CE3B21"/>
    <w:rsid w:val="00CE41AA"/>
    <w:rsid w:val="00CE52EE"/>
    <w:rsid w:val="00CE55AC"/>
    <w:rsid w:val="00CE61CE"/>
    <w:rsid w:val="00CE6C0E"/>
    <w:rsid w:val="00CE78B1"/>
    <w:rsid w:val="00CE7A99"/>
    <w:rsid w:val="00CE7FA1"/>
    <w:rsid w:val="00CF0014"/>
    <w:rsid w:val="00CF0528"/>
    <w:rsid w:val="00CF2A13"/>
    <w:rsid w:val="00CF3AB1"/>
    <w:rsid w:val="00CF4571"/>
    <w:rsid w:val="00CF4DB2"/>
    <w:rsid w:val="00CF4E67"/>
    <w:rsid w:val="00CF51F6"/>
    <w:rsid w:val="00CF577A"/>
    <w:rsid w:val="00CF59CD"/>
    <w:rsid w:val="00CF67F7"/>
    <w:rsid w:val="00CF7D81"/>
    <w:rsid w:val="00D02E8A"/>
    <w:rsid w:val="00D03B71"/>
    <w:rsid w:val="00D03B96"/>
    <w:rsid w:val="00D04795"/>
    <w:rsid w:val="00D0496E"/>
    <w:rsid w:val="00D05313"/>
    <w:rsid w:val="00D055F1"/>
    <w:rsid w:val="00D056F2"/>
    <w:rsid w:val="00D067BD"/>
    <w:rsid w:val="00D07F44"/>
    <w:rsid w:val="00D101E2"/>
    <w:rsid w:val="00D11653"/>
    <w:rsid w:val="00D118C5"/>
    <w:rsid w:val="00D12141"/>
    <w:rsid w:val="00D1229D"/>
    <w:rsid w:val="00D150B4"/>
    <w:rsid w:val="00D151FD"/>
    <w:rsid w:val="00D1569B"/>
    <w:rsid w:val="00D217DA"/>
    <w:rsid w:val="00D22490"/>
    <w:rsid w:val="00D22A54"/>
    <w:rsid w:val="00D23355"/>
    <w:rsid w:val="00D234FE"/>
    <w:rsid w:val="00D23BEA"/>
    <w:rsid w:val="00D262BE"/>
    <w:rsid w:val="00D2662B"/>
    <w:rsid w:val="00D26956"/>
    <w:rsid w:val="00D26F2E"/>
    <w:rsid w:val="00D27ADB"/>
    <w:rsid w:val="00D305AC"/>
    <w:rsid w:val="00D30E67"/>
    <w:rsid w:val="00D30F7A"/>
    <w:rsid w:val="00D318DA"/>
    <w:rsid w:val="00D33469"/>
    <w:rsid w:val="00D34CBF"/>
    <w:rsid w:val="00D365AB"/>
    <w:rsid w:val="00D367A2"/>
    <w:rsid w:val="00D373A3"/>
    <w:rsid w:val="00D37F82"/>
    <w:rsid w:val="00D406FA"/>
    <w:rsid w:val="00D40915"/>
    <w:rsid w:val="00D4295F"/>
    <w:rsid w:val="00D43DFC"/>
    <w:rsid w:val="00D45EC4"/>
    <w:rsid w:val="00D46DC8"/>
    <w:rsid w:val="00D46EA6"/>
    <w:rsid w:val="00D4792A"/>
    <w:rsid w:val="00D50F7A"/>
    <w:rsid w:val="00D510D5"/>
    <w:rsid w:val="00D516F5"/>
    <w:rsid w:val="00D5192E"/>
    <w:rsid w:val="00D5229B"/>
    <w:rsid w:val="00D524EF"/>
    <w:rsid w:val="00D5352E"/>
    <w:rsid w:val="00D5356C"/>
    <w:rsid w:val="00D5558C"/>
    <w:rsid w:val="00D55DAD"/>
    <w:rsid w:val="00D56975"/>
    <w:rsid w:val="00D5704D"/>
    <w:rsid w:val="00D57153"/>
    <w:rsid w:val="00D57336"/>
    <w:rsid w:val="00D606BA"/>
    <w:rsid w:val="00D60D64"/>
    <w:rsid w:val="00D60DBD"/>
    <w:rsid w:val="00D6117D"/>
    <w:rsid w:val="00D6141A"/>
    <w:rsid w:val="00D6165D"/>
    <w:rsid w:val="00D6170C"/>
    <w:rsid w:val="00D61837"/>
    <w:rsid w:val="00D61AF6"/>
    <w:rsid w:val="00D61B38"/>
    <w:rsid w:val="00D61E5A"/>
    <w:rsid w:val="00D622BD"/>
    <w:rsid w:val="00D628B2"/>
    <w:rsid w:val="00D63C50"/>
    <w:rsid w:val="00D652A3"/>
    <w:rsid w:val="00D65495"/>
    <w:rsid w:val="00D65F6D"/>
    <w:rsid w:val="00D671DE"/>
    <w:rsid w:val="00D67413"/>
    <w:rsid w:val="00D6784D"/>
    <w:rsid w:val="00D67B57"/>
    <w:rsid w:val="00D70FA9"/>
    <w:rsid w:val="00D71BBB"/>
    <w:rsid w:val="00D73EF7"/>
    <w:rsid w:val="00D75718"/>
    <w:rsid w:val="00D75AA4"/>
    <w:rsid w:val="00D75B8B"/>
    <w:rsid w:val="00D763F8"/>
    <w:rsid w:val="00D808B9"/>
    <w:rsid w:val="00D8098D"/>
    <w:rsid w:val="00D818EE"/>
    <w:rsid w:val="00D83D78"/>
    <w:rsid w:val="00D83FE4"/>
    <w:rsid w:val="00D85449"/>
    <w:rsid w:val="00D85657"/>
    <w:rsid w:val="00D86547"/>
    <w:rsid w:val="00D86CE5"/>
    <w:rsid w:val="00D87629"/>
    <w:rsid w:val="00D9008E"/>
    <w:rsid w:val="00D9222E"/>
    <w:rsid w:val="00D94A44"/>
    <w:rsid w:val="00D94F5E"/>
    <w:rsid w:val="00D95EE5"/>
    <w:rsid w:val="00D9652D"/>
    <w:rsid w:val="00D966E8"/>
    <w:rsid w:val="00D96F09"/>
    <w:rsid w:val="00D97648"/>
    <w:rsid w:val="00DA0023"/>
    <w:rsid w:val="00DA0AB7"/>
    <w:rsid w:val="00DA1946"/>
    <w:rsid w:val="00DA1DD0"/>
    <w:rsid w:val="00DA23A3"/>
    <w:rsid w:val="00DA28C3"/>
    <w:rsid w:val="00DA2E7D"/>
    <w:rsid w:val="00DA3028"/>
    <w:rsid w:val="00DA3C0C"/>
    <w:rsid w:val="00DA3DCA"/>
    <w:rsid w:val="00DA56D2"/>
    <w:rsid w:val="00DA675C"/>
    <w:rsid w:val="00DA686B"/>
    <w:rsid w:val="00DA6973"/>
    <w:rsid w:val="00DB0CBD"/>
    <w:rsid w:val="00DB1187"/>
    <w:rsid w:val="00DB1873"/>
    <w:rsid w:val="00DB2DDB"/>
    <w:rsid w:val="00DB36BA"/>
    <w:rsid w:val="00DB4F9E"/>
    <w:rsid w:val="00DB54B6"/>
    <w:rsid w:val="00DB5574"/>
    <w:rsid w:val="00DB5B70"/>
    <w:rsid w:val="00DB62CE"/>
    <w:rsid w:val="00DB6457"/>
    <w:rsid w:val="00DB75A9"/>
    <w:rsid w:val="00DB7A39"/>
    <w:rsid w:val="00DB7EC6"/>
    <w:rsid w:val="00DC0855"/>
    <w:rsid w:val="00DC1A1D"/>
    <w:rsid w:val="00DC1B0D"/>
    <w:rsid w:val="00DC3140"/>
    <w:rsid w:val="00DC35DA"/>
    <w:rsid w:val="00DC4638"/>
    <w:rsid w:val="00DC4F14"/>
    <w:rsid w:val="00DC75E6"/>
    <w:rsid w:val="00DC7936"/>
    <w:rsid w:val="00DD08E7"/>
    <w:rsid w:val="00DD3070"/>
    <w:rsid w:val="00DD3539"/>
    <w:rsid w:val="00DD36B2"/>
    <w:rsid w:val="00DD37B8"/>
    <w:rsid w:val="00DD385C"/>
    <w:rsid w:val="00DD5298"/>
    <w:rsid w:val="00DD6439"/>
    <w:rsid w:val="00DD79CD"/>
    <w:rsid w:val="00DE0687"/>
    <w:rsid w:val="00DE0E4B"/>
    <w:rsid w:val="00DE1F9A"/>
    <w:rsid w:val="00DE3B33"/>
    <w:rsid w:val="00DE75D3"/>
    <w:rsid w:val="00DF0C95"/>
    <w:rsid w:val="00DF1DFA"/>
    <w:rsid w:val="00DF43F1"/>
    <w:rsid w:val="00DF4699"/>
    <w:rsid w:val="00DF4E44"/>
    <w:rsid w:val="00DF6100"/>
    <w:rsid w:val="00DF61E1"/>
    <w:rsid w:val="00DF671C"/>
    <w:rsid w:val="00DF6BCA"/>
    <w:rsid w:val="00DF7C52"/>
    <w:rsid w:val="00E00335"/>
    <w:rsid w:val="00E0077A"/>
    <w:rsid w:val="00E0085C"/>
    <w:rsid w:val="00E0127B"/>
    <w:rsid w:val="00E02C4B"/>
    <w:rsid w:val="00E033A8"/>
    <w:rsid w:val="00E04D02"/>
    <w:rsid w:val="00E050E3"/>
    <w:rsid w:val="00E10A29"/>
    <w:rsid w:val="00E1157A"/>
    <w:rsid w:val="00E12FB3"/>
    <w:rsid w:val="00E132D3"/>
    <w:rsid w:val="00E13302"/>
    <w:rsid w:val="00E13EB4"/>
    <w:rsid w:val="00E166E0"/>
    <w:rsid w:val="00E178B4"/>
    <w:rsid w:val="00E20059"/>
    <w:rsid w:val="00E20F1B"/>
    <w:rsid w:val="00E21575"/>
    <w:rsid w:val="00E21FE1"/>
    <w:rsid w:val="00E2335A"/>
    <w:rsid w:val="00E24039"/>
    <w:rsid w:val="00E25A3D"/>
    <w:rsid w:val="00E26638"/>
    <w:rsid w:val="00E27DAA"/>
    <w:rsid w:val="00E303CF"/>
    <w:rsid w:val="00E308CB"/>
    <w:rsid w:val="00E32900"/>
    <w:rsid w:val="00E33468"/>
    <w:rsid w:val="00E34168"/>
    <w:rsid w:val="00E3467C"/>
    <w:rsid w:val="00E36AC0"/>
    <w:rsid w:val="00E377F2"/>
    <w:rsid w:val="00E37D80"/>
    <w:rsid w:val="00E37DD9"/>
    <w:rsid w:val="00E37F00"/>
    <w:rsid w:val="00E4006C"/>
    <w:rsid w:val="00E40224"/>
    <w:rsid w:val="00E4101E"/>
    <w:rsid w:val="00E41FE2"/>
    <w:rsid w:val="00E4403F"/>
    <w:rsid w:val="00E4407E"/>
    <w:rsid w:val="00E4426C"/>
    <w:rsid w:val="00E44553"/>
    <w:rsid w:val="00E46FF9"/>
    <w:rsid w:val="00E47533"/>
    <w:rsid w:val="00E47781"/>
    <w:rsid w:val="00E478D3"/>
    <w:rsid w:val="00E47F7F"/>
    <w:rsid w:val="00E501E5"/>
    <w:rsid w:val="00E50838"/>
    <w:rsid w:val="00E50B89"/>
    <w:rsid w:val="00E51757"/>
    <w:rsid w:val="00E525CE"/>
    <w:rsid w:val="00E53A89"/>
    <w:rsid w:val="00E549FD"/>
    <w:rsid w:val="00E54CDA"/>
    <w:rsid w:val="00E55E94"/>
    <w:rsid w:val="00E56DBF"/>
    <w:rsid w:val="00E56F01"/>
    <w:rsid w:val="00E57CEF"/>
    <w:rsid w:val="00E608AC"/>
    <w:rsid w:val="00E619F4"/>
    <w:rsid w:val="00E62EA1"/>
    <w:rsid w:val="00E630E8"/>
    <w:rsid w:val="00E634A2"/>
    <w:rsid w:val="00E63E12"/>
    <w:rsid w:val="00E64287"/>
    <w:rsid w:val="00E642B8"/>
    <w:rsid w:val="00E645F1"/>
    <w:rsid w:val="00E66EB8"/>
    <w:rsid w:val="00E7038A"/>
    <w:rsid w:val="00E71103"/>
    <w:rsid w:val="00E71C78"/>
    <w:rsid w:val="00E72615"/>
    <w:rsid w:val="00E74374"/>
    <w:rsid w:val="00E74817"/>
    <w:rsid w:val="00E74A2F"/>
    <w:rsid w:val="00E751B0"/>
    <w:rsid w:val="00E75DF7"/>
    <w:rsid w:val="00E80078"/>
    <w:rsid w:val="00E8029B"/>
    <w:rsid w:val="00E80637"/>
    <w:rsid w:val="00E80A53"/>
    <w:rsid w:val="00E81008"/>
    <w:rsid w:val="00E82764"/>
    <w:rsid w:val="00E82B15"/>
    <w:rsid w:val="00E83309"/>
    <w:rsid w:val="00E83D90"/>
    <w:rsid w:val="00E83EDC"/>
    <w:rsid w:val="00E84BDD"/>
    <w:rsid w:val="00E84D92"/>
    <w:rsid w:val="00E8505B"/>
    <w:rsid w:val="00E861E4"/>
    <w:rsid w:val="00E8655E"/>
    <w:rsid w:val="00E872AB"/>
    <w:rsid w:val="00E902D6"/>
    <w:rsid w:val="00E914ED"/>
    <w:rsid w:val="00E9174F"/>
    <w:rsid w:val="00E917A7"/>
    <w:rsid w:val="00E91D77"/>
    <w:rsid w:val="00E923F4"/>
    <w:rsid w:val="00E93B96"/>
    <w:rsid w:val="00E94662"/>
    <w:rsid w:val="00E94A90"/>
    <w:rsid w:val="00E95371"/>
    <w:rsid w:val="00E96824"/>
    <w:rsid w:val="00E96A70"/>
    <w:rsid w:val="00E96A74"/>
    <w:rsid w:val="00E96D97"/>
    <w:rsid w:val="00E96ECA"/>
    <w:rsid w:val="00E97A91"/>
    <w:rsid w:val="00EA183A"/>
    <w:rsid w:val="00EA1D4F"/>
    <w:rsid w:val="00EA2231"/>
    <w:rsid w:val="00EA2796"/>
    <w:rsid w:val="00EA3149"/>
    <w:rsid w:val="00EA36B6"/>
    <w:rsid w:val="00EA3B27"/>
    <w:rsid w:val="00EA4253"/>
    <w:rsid w:val="00EA4502"/>
    <w:rsid w:val="00EA45B2"/>
    <w:rsid w:val="00EA4DEE"/>
    <w:rsid w:val="00EA4FA6"/>
    <w:rsid w:val="00EA5218"/>
    <w:rsid w:val="00EA524C"/>
    <w:rsid w:val="00EA6B0F"/>
    <w:rsid w:val="00EA6C5A"/>
    <w:rsid w:val="00EA7669"/>
    <w:rsid w:val="00EA78CE"/>
    <w:rsid w:val="00EB225B"/>
    <w:rsid w:val="00EB2B40"/>
    <w:rsid w:val="00EB3AB2"/>
    <w:rsid w:val="00EB3AD3"/>
    <w:rsid w:val="00EB507D"/>
    <w:rsid w:val="00EB5736"/>
    <w:rsid w:val="00EC0183"/>
    <w:rsid w:val="00EC4497"/>
    <w:rsid w:val="00EC45AA"/>
    <w:rsid w:val="00EC511A"/>
    <w:rsid w:val="00EC5C8B"/>
    <w:rsid w:val="00EC7146"/>
    <w:rsid w:val="00EC7553"/>
    <w:rsid w:val="00EC7D72"/>
    <w:rsid w:val="00ED138F"/>
    <w:rsid w:val="00ED2EAE"/>
    <w:rsid w:val="00ED392F"/>
    <w:rsid w:val="00ED4BCD"/>
    <w:rsid w:val="00ED5BDB"/>
    <w:rsid w:val="00ED6110"/>
    <w:rsid w:val="00EE0285"/>
    <w:rsid w:val="00EE0AB3"/>
    <w:rsid w:val="00EE148E"/>
    <w:rsid w:val="00EE2D3A"/>
    <w:rsid w:val="00EE39FC"/>
    <w:rsid w:val="00EE3B15"/>
    <w:rsid w:val="00EE4857"/>
    <w:rsid w:val="00EE704B"/>
    <w:rsid w:val="00EF11A1"/>
    <w:rsid w:val="00EF17A8"/>
    <w:rsid w:val="00EF1A11"/>
    <w:rsid w:val="00EF1D07"/>
    <w:rsid w:val="00EF20A9"/>
    <w:rsid w:val="00EF2AD3"/>
    <w:rsid w:val="00EF398B"/>
    <w:rsid w:val="00EF41C5"/>
    <w:rsid w:val="00EF4411"/>
    <w:rsid w:val="00EF5905"/>
    <w:rsid w:val="00EF59F3"/>
    <w:rsid w:val="00EF69A2"/>
    <w:rsid w:val="00EF6AB9"/>
    <w:rsid w:val="00EF6F60"/>
    <w:rsid w:val="00F021E0"/>
    <w:rsid w:val="00F027DE"/>
    <w:rsid w:val="00F02CAE"/>
    <w:rsid w:val="00F05496"/>
    <w:rsid w:val="00F059E5"/>
    <w:rsid w:val="00F067B0"/>
    <w:rsid w:val="00F10ED6"/>
    <w:rsid w:val="00F11B95"/>
    <w:rsid w:val="00F12F7D"/>
    <w:rsid w:val="00F135E8"/>
    <w:rsid w:val="00F13D32"/>
    <w:rsid w:val="00F145A2"/>
    <w:rsid w:val="00F15272"/>
    <w:rsid w:val="00F15757"/>
    <w:rsid w:val="00F15FB9"/>
    <w:rsid w:val="00F16FC1"/>
    <w:rsid w:val="00F2438B"/>
    <w:rsid w:val="00F26684"/>
    <w:rsid w:val="00F26915"/>
    <w:rsid w:val="00F26C16"/>
    <w:rsid w:val="00F26EFC"/>
    <w:rsid w:val="00F30742"/>
    <w:rsid w:val="00F30AD0"/>
    <w:rsid w:val="00F30FC3"/>
    <w:rsid w:val="00F31310"/>
    <w:rsid w:val="00F31A9A"/>
    <w:rsid w:val="00F31D1E"/>
    <w:rsid w:val="00F31DF5"/>
    <w:rsid w:val="00F32BEA"/>
    <w:rsid w:val="00F33503"/>
    <w:rsid w:val="00F33714"/>
    <w:rsid w:val="00F34354"/>
    <w:rsid w:val="00F3567B"/>
    <w:rsid w:val="00F35ED4"/>
    <w:rsid w:val="00F35F4C"/>
    <w:rsid w:val="00F36554"/>
    <w:rsid w:val="00F36953"/>
    <w:rsid w:val="00F37B00"/>
    <w:rsid w:val="00F37E5D"/>
    <w:rsid w:val="00F40C13"/>
    <w:rsid w:val="00F4111C"/>
    <w:rsid w:val="00F4183C"/>
    <w:rsid w:val="00F41BDB"/>
    <w:rsid w:val="00F41D46"/>
    <w:rsid w:val="00F42171"/>
    <w:rsid w:val="00F4225D"/>
    <w:rsid w:val="00F427F7"/>
    <w:rsid w:val="00F42DF0"/>
    <w:rsid w:val="00F4377D"/>
    <w:rsid w:val="00F43B51"/>
    <w:rsid w:val="00F44559"/>
    <w:rsid w:val="00F44A9F"/>
    <w:rsid w:val="00F455D5"/>
    <w:rsid w:val="00F461B9"/>
    <w:rsid w:val="00F47030"/>
    <w:rsid w:val="00F471B7"/>
    <w:rsid w:val="00F471EF"/>
    <w:rsid w:val="00F5097D"/>
    <w:rsid w:val="00F51BC2"/>
    <w:rsid w:val="00F5224A"/>
    <w:rsid w:val="00F526EC"/>
    <w:rsid w:val="00F52A9D"/>
    <w:rsid w:val="00F531CB"/>
    <w:rsid w:val="00F54F46"/>
    <w:rsid w:val="00F56C18"/>
    <w:rsid w:val="00F56EF4"/>
    <w:rsid w:val="00F56F8E"/>
    <w:rsid w:val="00F632FB"/>
    <w:rsid w:val="00F6476D"/>
    <w:rsid w:val="00F64A10"/>
    <w:rsid w:val="00F64DF4"/>
    <w:rsid w:val="00F64E16"/>
    <w:rsid w:val="00F65120"/>
    <w:rsid w:val="00F65C4A"/>
    <w:rsid w:val="00F65F33"/>
    <w:rsid w:val="00F66C29"/>
    <w:rsid w:val="00F6739B"/>
    <w:rsid w:val="00F723DC"/>
    <w:rsid w:val="00F72C19"/>
    <w:rsid w:val="00F72C26"/>
    <w:rsid w:val="00F72F71"/>
    <w:rsid w:val="00F74342"/>
    <w:rsid w:val="00F74A34"/>
    <w:rsid w:val="00F74B21"/>
    <w:rsid w:val="00F75116"/>
    <w:rsid w:val="00F75C6F"/>
    <w:rsid w:val="00F77C29"/>
    <w:rsid w:val="00F80C6C"/>
    <w:rsid w:val="00F80FE4"/>
    <w:rsid w:val="00F84006"/>
    <w:rsid w:val="00F84284"/>
    <w:rsid w:val="00F84F69"/>
    <w:rsid w:val="00F84F7C"/>
    <w:rsid w:val="00F85B29"/>
    <w:rsid w:val="00F860B0"/>
    <w:rsid w:val="00F86116"/>
    <w:rsid w:val="00F86BB8"/>
    <w:rsid w:val="00F86DDB"/>
    <w:rsid w:val="00F8727C"/>
    <w:rsid w:val="00F90597"/>
    <w:rsid w:val="00F90D69"/>
    <w:rsid w:val="00F90FF7"/>
    <w:rsid w:val="00F916A3"/>
    <w:rsid w:val="00F91CA4"/>
    <w:rsid w:val="00F94FA5"/>
    <w:rsid w:val="00F95A81"/>
    <w:rsid w:val="00F96859"/>
    <w:rsid w:val="00FA062C"/>
    <w:rsid w:val="00FA0DE9"/>
    <w:rsid w:val="00FA152D"/>
    <w:rsid w:val="00FA2541"/>
    <w:rsid w:val="00FA2A5D"/>
    <w:rsid w:val="00FA2D43"/>
    <w:rsid w:val="00FA2E47"/>
    <w:rsid w:val="00FA5C5E"/>
    <w:rsid w:val="00FA660A"/>
    <w:rsid w:val="00FA70DA"/>
    <w:rsid w:val="00FA7CDD"/>
    <w:rsid w:val="00FB08E7"/>
    <w:rsid w:val="00FB0A16"/>
    <w:rsid w:val="00FB0BB3"/>
    <w:rsid w:val="00FB2A97"/>
    <w:rsid w:val="00FB2EC1"/>
    <w:rsid w:val="00FB3540"/>
    <w:rsid w:val="00FB41B3"/>
    <w:rsid w:val="00FB54C6"/>
    <w:rsid w:val="00FB5CD0"/>
    <w:rsid w:val="00FB608B"/>
    <w:rsid w:val="00FB70E3"/>
    <w:rsid w:val="00FC09B5"/>
    <w:rsid w:val="00FC0AF4"/>
    <w:rsid w:val="00FC0BAE"/>
    <w:rsid w:val="00FC1745"/>
    <w:rsid w:val="00FC2B31"/>
    <w:rsid w:val="00FC33CA"/>
    <w:rsid w:val="00FC3C8F"/>
    <w:rsid w:val="00FC406C"/>
    <w:rsid w:val="00FC41C9"/>
    <w:rsid w:val="00FC4520"/>
    <w:rsid w:val="00FC48F1"/>
    <w:rsid w:val="00FC59E3"/>
    <w:rsid w:val="00FC6270"/>
    <w:rsid w:val="00FC731F"/>
    <w:rsid w:val="00FC734A"/>
    <w:rsid w:val="00FC7350"/>
    <w:rsid w:val="00FC7365"/>
    <w:rsid w:val="00FC7513"/>
    <w:rsid w:val="00FC7C04"/>
    <w:rsid w:val="00FD030A"/>
    <w:rsid w:val="00FD0B66"/>
    <w:rsid w:val="00FD0C83"/>
    <w:rsid w:val="00FD1E5F"/>
    <w:rsid w:val="00FD1FDF"/>
    <w:rsid w:val="00FD2695"/>
    <w:rsid w:val="00FD310F"/>
    <w:rsid w:val="00FD3CBD"/>
    <w:rsid w:val="00FD41D3"/>
    <w:rsid w:val="00FD5522"/>
    <w:rsid w:val="00FD60AB"/>
    <w:rsid w:val="00FD679D"/>
    <w:rsid w:val="00FD6C41"/>
    <w:rsid w:val="00FE0252"/>
    <w:rsid w:val="00FE1848"/>
    <w:rsid w:val="00FE295D"/>
    <w:rsid w:val="00FE2F1C"/>
    <w:rsid w:val="00FE4204"/>
    <w:rsid w:val="00FE4C57"/>
    <w:rsid w:val="00FE66B9"/>
    <w:rsid w:val="00FE6731"/>
    <w:rsid w:val="00FE6E5B"/>
    <w:rsid w:val="00FE75B7"/>
    <w:rsid w:val="00FE7D58"/>
    <w:rsid w:val="00FE7F51"/>
    <w:rsid w:val="00FF0E3D"/>
    <w:rsid w:val="00FF0ED9"/>
    <w:rsid w:val="00FF0FCA"/>
    <w:rsid w:val="00FF243A"/>
    <w:rsid w:val="00FF2894"/>
    <w:rsid w:val="00FF3386"/>
    <w:rsid w:val="00FF339B"/>
    <w:rsid w:val="00FF3E63"/>
    <w:rsid w:val="00FF4B71"/>
    <w:rsid w:val="00FF5141"/>
    <w:rsid w:val="00FF51C4"/>
    <w:rsid w:val="00FF63EE"/>
    <w:rsid w:val="00FF6E1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F7"/>
    <w:pPr>
      <w:spacing w:line="240" w:lineRule="auto"/>
    </w:pPr>
    <w:rPr>
      <w:rFonts w:eastAsiaTheme="minorEastAsia" w:cstheme="minorBidi"/>
      <w:szCs w:val="22"/>
      <w:lang w:val="en-US" w:bidi="en-US"/>
    </w:rPr>
  </w:style>
  <w:style w:type="paragraph" w:styleId="Overskrift1">
    <w:name w:val="heading 1"/>
    <w:basedOn w:val="Normal"/>
    <w:next w:val="Normal"/>
    <w:link w:val="Overskrift1Tegn"/>
    <w:qFormat/>
    <w:rsid w:val="00403865"/>
    <w:pPr>
      <w:keepNext/>
      <w:numPr>
        <w:numId w:val="1"/>
      </w:numPr>
      <w:outlineLvl w:val="0"/>
    </w:pPr>
    <w:rPr>
      <w:rFonts w:eastAsia="Times New Roman"/>
      <w:b/>
      <w:bCs/>
      <w:sz w:val="32"/>
      <w:lang w:eastAsia="da-DK"/>
    </w:rPr>
  </w:style>
  <w:style w:type="paragraph" w:styleId="Overskrift2">
    <w:name w:val="heading 2"/>
    <w:basedOn w:val="Normal"/>
    <w:next w:val="Normal"/>
    <w:link w:val="Overskrift2Tegn"/>
    <w:uiPriority w:val="9"/>
    <w:qFormat/>
    <w:rsid w:val="000D031D"/>
    <w:pPr>
      <w:keepNext/>
      <w:numPr>
        <w:numId w:val="3"/>
      </w:numPr>
      <w:jc w:val="both"/>
      <w:outlineLvl w:val="1"/>
    </w:pPr>
    <w:rPr>
      <w:rFonts w:eastAsia="Times New Roman"/>
      <w:b/>
      <w:bCs/>
      <w:sz w:val="28"/>
      <w:lang w:eastAsia="da-DK"/>
    </w:rPr>
  </w:style>
  <w:style w:type="paragraph" w:styleId="Overskrift3">
    <w:name w:val="heading 3"/>
    <w:basedOn w:val="Normal"/>
    <w:next w:val="Normal"/>
    <w:link w:val="Overskrift3Tegn"/>
    <w:uiPriority w:val="9"/>
    <w:unhideWhenUsed/>
    <w:qFormat/>
    <w:rsid w:val="00A566B6"/>
    <w:pPr>
      <w:keepNext/>
      <w:keepLines/>
      <w:outlineLvl w:val="2"/>
    </w:pPr>
    <w:rPr>
      <w:rFonts w:eastAsia="Times New Roman"/>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0D031D"/>
    <w:rPr>
      <w:rFonts w:eastAsia="Times New Roman" w:cstheme="minorBidi"/>
      <w:b/>
      <w:bCs/>
      <w:sz w:val="28"/>
      <w:szCs w:val="22"/>
      <w:lang w:val="en-US" w:eastAsia="da-DK" w:bidi="en-US"/>
    </w:rPr>
  </w:style>
  <w:style w:type="character" w:customStyle="1" w:styleId="Overskrift1Tegn">
    <w:name w:val="Overskrift 1 Tegn"/>
    <w:basedOn w:val="Standardskrifttypeiafsnit"/>
    <w:link w:val="Overskrift1"/>
    <w:rsid w:val="00403865"/>
    <w:rPr>
      <w:rFonts w:eastAsia="Times New Roman"/>
      <w:b/>
      <w:bCs/>
      <w:sz w:val="32"/>
      <w:lang w:eastAsia="da-DK"/>
    </w:rPr>
  </w:style>
  <w:style w:type="character" w:styleId="Svagfremhvning">
    <w:name w:val="Subtle Emphasis"/>
    <w:basedOn w:val="Standardskrifttypeiafsnit"/>
    <w:uiPriority w:val="19"/>
    <w:rsid w:val="00ED6110"/>
    <w:rPr>
      <w:i/>
      <w:iCs/>
      <w:color w:val="808080" w:themeColor="text1" w:themeTint="7F"/>
    </w:rPr>
  </w:style>
  <w:style w:type="paragraph" w:styleId="Strktcitat">
    <w:name w:val="Intense Quote"/>
    <w:basedOn w:val="Normal"/>
    <w:next w:val="Normal"/>
    <w:link w:val="StrktcitatTegn"/>
    <w:uiPriority w:val="30"/>
    <w:rsid w:val="00ED6110"/>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ED6110"/>
    <w:rPr>
      <w:b/>
      <w:bCs/>
      <w:i/>
      <w:iCs/>
      <w:color w:val="4F81BD" w:themeColor="accent1"/>
      <w:sz w:val="24"/>
      <w:szCs w:val="24"/>
      <w:lang w:eastAsia="en-US"/>
    </w:rPr>
  </w:style>
  <w:style w:type="character" w:styleId="Svaghenvisning">
    <w:name w:val="Subtle Reference"/>
    <w:basedOn w:val="Standardskrifttypeiafsnit"/>
    <w:uiPriority w:val="31"/>
    <w:rsid w:val="00ED6110"/>
    <w:rPr>
      <w:smallCaps/>
      <w:color w:val="C0504D" w:themeColor="accent2"/>
      <w:u w:val="single"/>
    </w:rPr>
  </w:style>
  <w:style w:type="character" w:styleId="Kraftighenvisning">
    <w:name w:val="Intense Reference"/>
    <w:basedOn w:val="Standardskrifttypeiafsnit"/>
    <w:uiPriority w:val="32"/>
    <w:rsid w:val="00ED6110"/>
    <w:rPr>
      <w:b/>
      <w:bCs/>
      <w:smallCaps/>
      <w:color w:val="C0504D" w:themeColor="accent2"/>
      <w:spacing w:val="5"/>
      <w:u w:val="single"/>
    </w:rPr>
  </w:style>
  <w:style w:type="character" w:styleId="Bogenstitel">
    <w:name w:val="Book Title"/>
    <w:basedOn w:val="Standardskrifttypeiafsnit"/>
    <w:uiPriority w:val="33"/>
    <w:rsid w:val="00ED6110"/>
    <w:rPr>
      <w:b/>
      <w:bCs/>
      <w:smallCaps/>
      <w:spacing w:val="5"/>
    </w:rPr>
  </w:style>
  <w:style w:type="paragraph" w:styleId="Listeafsnit">
    <w:name w:val="List Paragraph"/>
    <w:basedOn w:val="Normal"/>
    <w:uiPriority w:val="34"/>
    <w:rsid w:val="00ED6110"/>
    <w:pPr>
      <w:ind w:left="1304"/>
    </w:pPr>
    <w:rPr>
      <w:rFonts w:eastAsia="Calibri"/>
    </w:rPr>
  </w:style>
  <w:style w:type="character" w:styleId="Strk">
    <w:name w:val="Strong"/>
    <w:basedOn w:val="Standardskrifttypeiafsnit"/>
    <w:uiPriority w:val="22"/>
    <w:rsid w:val="00150832"/>
    <w:rPr>
      <w:b/>
      <w:bCs/>
    </w:rPr>
  </w:style>
  <w:style w:type="character" w:styleId="Kraftigfremhvning">
    <w:name w:val="Intense Emphasis"/>
    <w:basedOn w:val="Standardskrifttypeiafsnit"/>
    <w:uiPriority w:val="21"/>
    <w:rsid w:val="00150832"/>
    <w:rPr>
      <w:b/>
      <w:bCs/>
      <w:i/>
      <w:iCs/>
      <w:color w:val="4F81BD" w:themeColor="accent1"/>
    </w:rPr>
  </w:style>
  <w:style w:type="character" w:styleId="Fremhv">
    <w:name w:val="Emphasis"/>
    <w:basedOn w:val="Standardskrifttypeiafsnit"/>
    <w:uiPriority w:val="20"/>
    <w:rsid w:val="00150832"/>
    <w:rPr>
      <w:i/>
      <w:iCs/>
    </w:rPr>
  </w:style>
  <w:style w:type="character" w:customStyle="1" w:styleId="Overskrift3Tegn">
    <w:name w:val="Overskrift 3 Tegn"/>
    <w:basedOn w:val="Standardskrifttypeiafsnit"/>
    <w:link w:val="Overskrift3"/>
    <w:uiPriority w:val="9"/>
    <w:rsid w:val="00A566B6"/>
    <w:rPr>
      <w:rFonts w:eastAsia="Times New Roman"/>
      <w:b/>
      <w:bCs/>
      <w:sz w:val="24"/>
      <w:szCs w:val="24"/>
      <w:lang w:eastAsia="en-US"/>
    </w:rPr>
  </w:style>
  <w:style w:type="table" w:styleId="Tabel-Gitter">
    <w:name w:val="Table Grid"/>
    <w:basedOn w:val="Tabel-Normal"/>
    <w:uiPriority w:val="59"/>
    <w:rsid w:val="006F6E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01472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14724"/>
    <w:rPr>
      <w:rFonts w:ascii="Tahoma" w:eastAsiaTheme="minorEastAsia" w:hAnsi="Tahoma" w:cs="Tahoma"/>
      <w:sz w:val="16"/>
      <w:szCs w:val="16"/>
      <w:lang w:val="en-US" w:bidi="en-US"/>
    </w:rPr>
  </w:style>
  <w:style w:type="character" w:styleId="Hyperlink">
    <w:name w:val="Hyperlink"/>
    <w:basedOn w:val="Standardskrifttypeiafsnit"/>
    <w:uiPriority w:val="99"/>
    <w:unhideWhenUsed/>
    <w:rsid w:val="00D02E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forsk.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BF175-BB8E-4ECE-8115-ACCD1D2A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5818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Johansson</dc:creator>
  <cp:keywords/>
  <dc:description/>
  <cp:lastModifiedBy>Mogens Johansson</cp:lastModifiedBy>
  <cp:revision>2</cp:revision>
  <cp:lastPrinted>2012-12-12T09:46:00Z</cp:lastPrinted>
  <dcterms:created xsi:type="dcterms:W3CDTF">2012-12-13T08:50:00Z</dcterms:created>
  <dcterms:modified xsi:type="dcterms:W3CDTF">2012-12-13T08:50:00Z</dcterms:modified>
</cp:coreProperties>
</file>